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w:t>
      </w: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giờ 00 phút, ngày /2021.</w:t>
      </w:r>
    </w:p>
    <w:p w:rsidR="00000000" w:rsidDel="00000000" w:rsidP="00000000" w:rsidRDefault="00000000" w:rsidRPr="00000000" w14:paraId="00000013">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w:t>
      </w:r>
      <w:r w:rsidDel="00000000" w:rsidR="00000000" w:rsidRPr="00000000">
        <w:rPr>
          <w:rFonts w:ascii="Times New Roman" w:cs="Times New Roman" w:eastAsia="Times New Roman" w:hAnsi="Times New Roman"/>
          <w:b w:val="0"/>
          <w:i w:val="0"/>
          <w:smallCaps w:val="0"/>
          <w:strike w:val="0"/>
          <w:sz w:val="26"/>
          <w:szCs w:val="26"/>
          <w:highlight w:val="white"/>
          <w:u w:val="none"/>
          <w:vertAlign w:val="baseline"/>
          <w:rtl w:val="0"/>
        </w:rPr>
        <w:t xml:space="preserve"> nhân: </w:t>
      </w:r>
      <w:r w:rsidDel="00000000" w:rsidR="00000000" w:rsidRPr="00000000">
        <w:rPr>
          <w:rFonts w:ascii="Times New Roman" w:cs="Times New Roman" w:eastAsia="Times New Roman" w:hAnsi="Times New Roman"/>
          <w:b w:val="1"/>
          <w:sz w:val="26"/>
          <w:szCs w:val="26"/>
          <w:highlight w:val="white"/>
          <w:rtl w:val="0"/>
        </w:rPr>
        <w:t xml:space="preserve">LƯƠNG THỊ HẢI</w:t>
      </w:r>
      <w:r w:rsidDel="00000000" w:rsidR="00000000" w:rsidRPr="00000000">
        <w:rPr>
          <w:rFonts w:ascii="Times New Roman" w:cs="Times New Roman" w:eastAsia="Times New Roman" w:hAnsi="Times New Roman"/>
          <w:b w:val="1"/>
          <w:i w:val="0"/>
          <w:smallCaps w:val="0"/>
          <w:strike w:val="0"/>
          <w:sz w:val="26"/>
          <w:szCs w:val="26"/>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highlight w:val="white"/>
          <w:u w:val="none"/>
          <w:vertAlign w:val="baseline"/>
          <w:rtl w:val="0"/>
        </w:rPr>
        <w:t xml:space="preserve">(BN0000), nam, sinh năm 199</w:t>
      </w:r>
      <w:r w:rsidDel="00000000" w:rsidR="00000000" w:rsidRPr="00000000">
        <w:rPr>
          <w:rFonts w:ascii="Times New Roman" w:cs="Times New Roman" w:eastAsia="Times New Roman" w:hAnsi="Times New Roman"/>
          <w:sz w:val="26"/>
          <w:szCs w:val="26"/>
          <w:highlight w:val="white"/>
          <w:rtl w:val="0"/>
        </w:rPr>
        <w:t xml:space="preserve">1</w:t>
      </w:r>
      <w:r w:rsidDel="00000000" w:rsidR="00000000" w:rsidRPr="00000000">
        <w:rPr>
          <w:rFonts w:ascii="Times New Roman" w:cs="Times New Roman" w:eastAsia="Times New Roman" w:hAnsi="Times New Roman"/>
          <w:b w:val="0"/>
          <w:i w:val="0"/>
          <w:smallCaps w:val="0"/>
          <w:strike w:val="0"/>
          <w:sz w:val="26"/>
          <w:szCs w:val="26"/>
          <w:highlight w:val="white"/>
          <w:u w:val="none"/>
          <w:vertAlign w:val="baseline"/>
          <w:rtl w:val="0"/>
        </w:rPr>
        <w:t xml:space="preserve">, quốc tịch: Việt Nam, Chứng minh nhân dân:</w:t>
      </w:r>
      <w:r w:rsidDel="00000000" w:rsidR="00000000" w:rsidRPr="00000000">
        <w:rPr>
          <w:rFonts w:ascii="Times New Roman" w:cs="Times New Roman" w:eastAsia="Times New Roman" w:hAnsi="Times New Roman"/>
          <w:sz w:val="26"/>
          <w:szCs w:val="26"/>
          <w:highlight w:val="white"/>
          <w:rtl w:val="0"/>
        </w:rPr>
        <w:t xml:space="preserve"> 191646964</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u w:val="none"/>
          <w:vertAlign w:val="baseline"/>
          <w:rtl w:val="0"/>
        </w:rPr>
        <w:t xml:space="preserve">Địa chỉ nơi ở: nh</w:t>
      </w:r>
      <w:r w:rsidDel="00000000" w:rsidR="00000000" w:rsidRPr="00000000">
        <w:rPr>
          <w:rFonts w:ascii="Times New Roman" w:cs="Times New Roman" w:eastAsia="Times New Roman" w:hAnsi="Times New Roman"/>
          <w:sz w:val="26"/>
          <w:szCs w:val="26"/>
          <w:highlight w:val="white"/>
          <w:rtl w:val="0"/>
        </w:rPr>
        <w:t xml:space="preserve">à trọ phòng 23 địa chỉ </w:t>
      </w:r>
      <w:r w:rsidDel="00000000" w:rsidR="00000000" w:rsidRPr="00000000">
        <w:rPr>
          <w:rFonts w:ascii="Times New Roman" w:cs="Times New Roman" w:eastAsia="Times New Roman" w:hAnsi="Times New Roman"/>
          <w:b w:val="0"/>
          <w:i w:val="0"/>
          <w:smallCaps w:val="0"/>
          <w:strike w:val="0"/>
          <w:sz w:val="26"/>
          <w:szCs w:val="26"/>
          <w:highlight w:val="white"/>
          <w:u w:val="none"/>
          <w:vertAlign w:val="baseline"/>
          <w:rtl w:val="0"/>
        </w:rPr>
        <w:t xml:space="preserve">17/10 </w:t>
      </w:r>
      <w:r w:rsidDel="00000000" w:rsidR="00000000" w:rsidRPr="00000000">
        <w:rPr>
          <w:rFonts w:ascii="Times New Roman" w:cs="Times New Roman" w:eastAsia="Times New Roman" w:hAnsi="Times New Roman"/>
          <w:sz w:val="26"/>
          <w:szCs w:val="26"/>
          <w:highlight w:val="white"/>
          <w:rtl w:val="0"/>
        </w:rPr>
        <w:t xml:space="preserve">đường 100, phường Tân Phú, quận 9, TP.HCM.</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u w:val="none"/>
          <w:vertAlign w:val="baseline"/>
          <w:rtl w:val="0"/>
        </w:rPr>
        <w:t xml:space="preserve">Nghề nghiệp: </w:t>
      </w:r>
      <w:r w:rsidDel="00000000" w:rsidR="00000000" w:rsidRPr="00000000">
        <w:rPr>
          <w:rFonts w:ascii="Times New Roman" w:cs="Times New Roman" w:eastAsia="Times New Roman" w:hAnsi="Times New Roman"/>
          <w:sz w:val="26"/>
          <w:szCs w:val="26"/>
          <w:highlight w:val="white"/>
          <w:rtl w:val="0"/>
        </w:rPr>
        <w:t xml:space="preserve">công nhân tại công ty TNHH NIDEC SANKYO Việt Nam địa chỉ: Lô I1, N1,Khu Công nghệ cao, Phường Tân Phú, Quận 9, TP.HCM</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u w:val="none"/>
          <w:vertAlign w:val="baseline"/>
          <w:rtl w:val="0"/>
        </w:rPr>
        <w:t xml:space="preserve">Số điện thoại: 0337.149.169</w:t>
      </w:r>
    </w:p>
    <w:p w:rsidR="00000000" w:rsidDel="00000000" w:rsidP="00000000" w:rsidRDefault="00000000" w:rsidRPr="00000000" w14:paraId="00000017">
      <w:pPr>
        <w:numPr>
          <w:ilvl w:val="0"/>
          <w:numId w:val="8"/>
        </w:numPr>
        <w:spacing w:after="0" w:line="360" w:lineRule="auto"/>
        <w:ind w:left="720" w:hanging="360"/>
        <w:jc w:val="both"/>
        <w:rPr>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Tôn giáo: không.</w:t>
      </w:r>
    </w:p>
    <w:p w:rsidR="00000000" w:rsidDel="00000000" w:rsidP="00000000" w:rsidRDefault="00000000" w:rsidRPr="00000000" w14:paraId="00000018">
      <w:pPr>
        <w:numPr>
          <w:ilvl w:val="0"/>
          <w:numId w:val="8"/>
        </w:numPr>
        <w:spacing w:after="0" w:line="360" w:lineRule="auto"/>
        <w:ind w:left="720" w:hanging="360"/>
        <w:jc w:val="both"/>
        <w:rPr>
          <w:b w:val="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BN được lấy mẫu xét nghiệm lần 1 ngày 29/06/2021 theo diện mở rộng do công ty BN có ca dương, lần 2 vào ngày 02/07/2021 và có kết quả XN dương tính với SARS-CoV-2 vào ngày 02/07/2021</w:t>
      </w:r>
    </w:p>
    <w:p w:rsidR="00000000" w:rsidDel="00000000" w:rsidP="00000000" w:rsidRDefault="00000000" w:rsidRPr="00000000" w14:paraId="0000001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sz w:val="26"/>
          <w:szCs w:val="26"/>
          <w:highlight w:val="white"/>
          <w:vertAlign w:val="baseline"/>
        </w:rPr>
      </w:pPr>
      <w:r w:rsidDel="00000000" w:rsidR="00000000" w:rsidRPr="00000000">
        <w:rPr>
          <w:rFonts w:ascii="Times New Roman" w:cs="Times New Roman" w:eastAsia="Times New Roman" w:hAnsi="Times New Roman"/>
          <w:b w:val="1"/>
          <w:i w:val="0"/>
          <w:smallCaps w:val="0"/>
          <w:strike w:val="0"/>
          <w:sz w:val="26"/>
          <w:szCs w:val="26"/>
          <w:highlight w:val="white"/>
          <w:u w:val="none"/>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sz w:val="26"/>
          <w:szCs w:val="26"/>
          <w:highlight w:val="white"/>
          <w:vertAlign w:val="baseline"/>
        </w:rPr>
      </w:pPr>
      <w:r w:rsidDel="00000000" w:rsidR="00000000" w:rsidRPr="00000000">
        <w:rPr>
          <w:rFonts w:ascii="Times New Roman" w:cs="Times New Roman" w:eastAsia="Times New Roman" w:hAnsi="Times New Roman"/>
          <w:sz w:val="26"/>
          <w:szCs w:val="26"/>
          <w:highlight w:val="white"/>
          <w:rtl w:val="0"/>
        </w:rPr>
        <w:t xml:space="preserve">BN sống một mình tại trọ phòng 23 địa chỉ 17/10 đường 100, phường Tân Phú, quận 9.</w:t>
      </w:r>
    </w:p>
    <w:p w:rsidR="00000000" w:rsidDel="00000000" w:rsidP="00000000" w:rsidRDefault="00000000" w:rsidRPr="00000000" w14:paraId="0000001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BN làm ca đêm từ 20h đến 08h sáng từ ngày 15/06 đến ngày 27/06, BN làm tại chuyền sản xuất 1 LCA4  cùng với các đồng nghiệp tên:</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Thạch Thị Thu, 1984, sđt: 0392.693.591 (đang cách ly KTX ĐHQG)</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Mẫy, sdt: 0369.600.115</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Viên: 0387.905.169 hoặc 0325.718.447  (cách ly tại địa phương)</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Lê Hồng Thương, 2000, sdt: 0971.069.215 (đang cách ly cùng BN)</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Nhi, Trân, Ý, (cách ly tại địa phương)</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Thảo, Giao (đang cách ly KTX ĐHQG)</w:t>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28/06: BN nghỉ ở nhà, không đi làm.</w:t>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29/06: BN có ghé tiệm thuốc tây (hẻm Khách sạn Phương Nam đi từ xa lộ Hà Nội vào, đi khoảng 500m, tiệm thuốc tây nằm bên tay trái, nếu đi tiếp thì cách trạm lưu trú suối tiên khoảng 200m)</w:t>
      </w:r>
    </w:p>
    <w:p w:rsidR="00000000" w:rsidDel="00000000" w:rsidP="00000000" w:rsidRDefault="00000000" w:rsidRPr="00000000" w14:paraId="00000024">
      <w:pPr>
        <w:numPr>
          <w:ilvl w:val="0"/>
          <w:numId w:val="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mẫu:</w:t>
      </w:r>
    </w:p>
    <w:p w:rsidR="00000000" w:rsidDel="00000000" w:rsidP="00000000" w:rsidRDefault="00000000" w:rsidRPr="00000000" w14:paraId="00000025">
      <w:pPr>
        <w:numPr>
          <w:ilvl w:val="0"/>
          <w:numId w:val="7"/>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29/06: lấy mẫu lần 1 theo diện mở rộng, kết quả âm tính.</w:t>
      </w:r>
    </w:p>
    <w:p w:rsidR="00000000" w:rsidDel="00000000" w:rsidP="00000000" w:rsidRDefault="00000000" w:rsidRPr="00000000" w14:paraId="00000026">
      <w:pPr>
        <w:numPr>
          <w:ilvl w:val="0"/>
          <w:numId w:val="7"/>
        </w:numPr>
        <w:spacing w:after="0"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Ngày 02/07: lấy mẫu lần 2, tại công ty và nhận kết quả dương tính, sau đó được đưa cách ly đến  Khu cách ly ĐH Ngân Hàng, địa chỉ 56 Hoàng Diệu 2, Linh Chiểu, Thủ Đức.</w:t>
      </w:r>
    </w:p>
    <w:p w:rsidR="00000000" w:rsidDel="00000000" w:rsidP="00000000" w:rsidRDefault="00000000" w:rsidRPr="00000000" w14:paraId="00000027">
      <w:pPr>
        <w:numPr>
          <w:ilvl w:val="0"/>
          <w:numId w:val="4"/>
        </w:numPr>
        <w:spacing w:after="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Tiền sử bệnh nền: chưa ghi nhận.</w:t>
      </w:r>
    </w:p>
    <w:p w:rsidR="00000000" w:rsidDel="00000000" w:rsidP="00000000" w:rsidRDefault="00000000" w:rsidRPr="00000000" w14:paraId="00000028">
      <w:pPr>
        <w:numPr>
          <w:ilvl w:val="0"/>
          <w:numId w:val="4"/>
        </w:numPr>
        <w:spacing w:after="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Triệu chứng: </w:t>
      </w:r>
    </w:p>
    <w:p w:rsidR="00000000" w:rsidDel="00000000" w:rsidP="00000000" w:rsidRDefault="00000000" w:rsidRPr="00000000" w14:paraId="00000029">
      <w:pPr>
        <w:numPr>
          <w:ilvl w:val="0"/>
          <w:numId w:val="3"/>
        </w:numPr>
        <w:spacing w:after="0" w:line="360"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26/09: đau họng</w:t>
      </w:r>
    </w:p>
    <w:p w:rsidR="00000000" w:rsidDel="00000000" w:rsidP="00000000" w:rsidRDefault="00000000" w:rsidRPr="00000000" w14:paraId="0000002A">
      <w:pPr>
        <w:numPr>
          <w:ilvl w:val="0"/>
          <w:numId w:val="3"/>
        </w:numPr>
        <w:spacing w:after="0" w:line="360" w:lineRule="auto"/>
        <w:ind w:left="144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29/06: sốt, ho.</w:t>
      </w:r>
    </w:p>
    <w:p w:rsidR="00000000" w:rsidDel="00000000" w:rsidP="00000000" w:rsidRDefault="00000000" w:rsidRPr="00000000" w14:paraId="0000002B">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F">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F">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C">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gouXP4Cqne0v+Q6/HFucbvWdyA==">AMUW2mVp+ZI8YE+RFJG75Ot6dpUWjzNhjV3EGLS/CAelHOBZnYZiRg4G91bA9ud61OfGv2zxsngTDpE9vEs4+Is9EoKq1SwkThL1spLtTphni9fBgz4QL/RIB8xYLIBJ95CBXjfrq5cv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