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139700</wp:posOffset>
                      </wp:positionV>
                      <wp:extent cx="762000" cy="41275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139700</wp:posOffset>
                      </wp:positionV>
                      <wp:extent cx="762000" cy="41275"/>
                      <wp:effectExtent b="0" l="0" r="0" t="0"/>
                      <wp:wrapNone/>
                      <wp:docPr id="10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62000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195596</wp:posOffset>
                      </wp:positionV>
                      <wp:extent cx="1847850" cy="69850"/>
                      <wp:effectExtent b="0" l="0" r="0" t="0"/>
                      <wp:wrapNone/>
                      <wp:docPr id="10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01    tháng     07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07 giờ 00 phút, 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LÊ THỊ THƠ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, sinh năm 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72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352282910.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Lã Xuân Oai, Long Trường, Quận 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ông nhân công ty giày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làm việc: Long Ph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ước, Quận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0972683503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01/07/2021 theo diện tiếp xúc gần với BN_HUỲNH VĂN BÉ và có kết quả dương tính với  SARS-CoV-2.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trọ địa chỉ 624 Lã Xuân Oai, Long Trường, Quận 9. Cùng với: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Văn Bé ( chồng, đang điều trị tại bệnh viện Thủ Đức )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Huỳnh Văn Cường ( con trai, đang được cách ly tập trung tại quận 2).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 đến 28/06/2021: BN đi làm tại công ty giày ra ở Long Phước, quận 9 từ 7h30 đến 20h30. BN làm việc theo tổ, một tổ tầm 4 -5 người, có đeo khẩu trang khi làm việc. BN ăn trưa và ăn chiều tại căn tin của công ty ( căn tin có nhiều bàn, mỗi bàn tầm 4-5 người). Sau đó BN về nhà và không di chuyển đi đâu khác.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19/06/2021: BN đi chợ tại chợ Long Trường đ/c:1460/4 Đường Nguyễn Duy Trinh, Long Trường, Quận 9, Thành phố Hồ Chí Minh.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29/06/2021: BN được đưa đi cách ly tập trung tại quận 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01/07/2021: BN được lấy mẫu xét nghiệm và có kết quả dương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01/07/2021: BN bắt đầu có triệu chứng đau đầu, không sốt, không đau họng.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nay: BN vẫn còn đau đầu, không sốt, không ho, không đau họng.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Chưa ghi nhận.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highlight w:val="white"/>
          <w:u w:val="none"/>
          <w:vertAlign w:val="baseline"/>
          <w:rtl w:val="0"/>
        </w:rPr>
        <w:t xml:space="preserve">Danh sách tiếp xúc gần (F1):</w:t>
      </w: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6"/>
        <w:gridCol w:w="3136"/>
        <w:gridCol w:w="1101"/>
        <w:gridCol w:w="3851"/>
        <w:gridCol w:w="1516"/>
        <w:tblGridChange w:id="0">
          <w:tblGrid>
            <w:gridCol w:w="746"/>
            <w:gridCol w:w="3136"/>
            <w:gridCol w:w="1101"/>
            <w:gridCol w:w="3851"/>
            <w:gridCol w:w="1516"/>
          </w:tblGrid>
        </w:tblGridChange>
      </w:tblGrid>
      <w:tr>
        <w:trPr>
          <w:trHeight w:val="872" w:hRule="atLeast"/>
        </w:trPr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trHeight w:val="872" w:hRule="atLeast"/>
        </w:trPr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Huỳnh Văn Bé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line="36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624 Lã Xuân Oai, Long Trường, Quận 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F0</w:t>
            </w:r>
          </w:p>
        </w:tc>
      </w:tr>
      <w:tr>
        <w:trPr>
          <w:trHeight w:val="872" w:hRule="atLeast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Huỳnh Văn Cường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line="360" w:lineRule="auto"/>
              <w:ind w:left="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624 Lã Xuân Oai, Long Trường, Quận 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4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4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‑"/>
      <w:lvlJc w:val="left"/>
      <w:pPr>
        <w:ind w:left="63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uiPriority w:val="39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text" w:customStyle="1">
    <w:name w:val="text"/>
    <w:basedOn w:val="DefaultParagraphFont"/>
    <w:rsid w:val="00B607AF"/>
  </w:style>
  <w:style w:type="paragraph" w:styleId="NormalWeb">
    <w:name w:val="Normal (Web)"/>
    <w:basedOn w:val="Normal"/>
    <w:uiPriority w:val="99"/>
    <w:unhideWhenUsed w:val="1"/>
    <w:rsid w:val="00B607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gox875s/bMW8rV8sJTJLs60jg==">AMUW2mX3bjPsB+i+5Q4h02C7q9paZm87PGVtBvNFfKm71ba4dKOuiCs6jn7NyxA/KiUfw0LFgDrs6s7Vhgrff4k4yafHshsYhaWETYnaUGbbL9im4x0K4ZMEgQknbBrPziPn3FuC+OIm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2021-07-01T08:16:00Z</dcterms:created>
  <dc:creator>admin</dc:creator>
</cp:coreProperties>
</file>