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Kính gửi: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13 giờ 00 phút,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VÕ VĂN TRIỆU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1967,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079067012709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228/2 Nguyễn Duy Dương, phường 4, quận 10,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Chạy Grab.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0773755773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Phật giáo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BN được Grab báo đã chở khách nhiễm COVID-19 trong cuốc xe từ Hồ Thị Kỷ đến 406 Đ. Nguyễn Tri Phương, Phường 4, Quận 10, Tp.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khoảng 3 lần.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25/06/2021, BN tự đi test tại 285/94 Cách mạng tháng 8 quận 10, không rõ kết quả.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27/06/2021, BN tự đi test tại 168 Hùng Vương Quận 10, không rõ kết quả.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Ngày 30/06/2021, BN được cán bộ y tế đến nhà lấy mẫu, kết quả dương tính với COVID-19.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nh nhân: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hiện đang sống ở nhà riêng tại địa chỉ 228/2 Nguyễn Duy Dương, phường 4, quận 10, TP.HCM cùng với 2 người: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Trần Thị Bé (1938)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Em: Lê Văn Tân (1977)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21 ngày qua, BN đã đi chợ Nhật Tảo để mua thực phẩm cho gia đình.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16/06/2021, BN đã chở một BN nghi nhiễm COVID-19 trong cuốc xe từ Hồ Thị Kỷ đến 406 Đ. Nguyễn Tri Phương, Phường 4, Quận 10, Tp. HCM.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24/06/2021, BN được Grab báo đã tiếp xúc gần với F0, nên BN nghỉ chạy xe.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25/06/2021, BN tự đi test tại 285/94 Cách mạng tháng 8 quận 10, không rõ kết quả.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27/06/2021, BN tự đi test tại 168 Hùng Vương Quận 10, không rõ kết quả.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27/06/2021 đến 01/07/2021, BN được hướng dẫn tự cách ly tại nhà.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01/07/2021, BN được chuyển đến cách ly tại Trung tâm Y tế quận 10.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Khuya ngày 01/07/2021, BN được chuyển cách ly điều trị tại bệnh viện Trưng Vương.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3 lần.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25/06/2021, BN tự đi test tại 285/94 Cách mạng tháng 8 quận 10, không rõ kết quả.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27/06/2021, BN tự đi test tại 168 Hùng Vương Quận 10, không rõ kết quả.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Ngày 30/06/2021, BN được cán bộ y tế đến nhà lấy mẫu, kết quả dương tính với COVID-19.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Tăng huyết áp.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37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3A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0"/>
                <w:numId w:val="1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numPr>
                <w:ilvl w:val="0"/>
                <w:numId w:val="14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0"/>
                <w:numId w:val="9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BodyA" w:customStyle="1">
    <w:name w:val="Body A"/>
    <w:rsid w:val="00430C0A"/>
    <w:rPr>
      <w:rFonts w:ascii="Calibri" w:cs="Calibri" w:eastAsia="Calibri" w:hAnsi="Calibri"/>
      <w:color w:val="000000"/>
      <w:sz w:val="22"/>
      <w:szCs w:val="22"/>
      <w:u w:color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VdxjSEwa6TsBFrpuPnqvyAcEvQ==">AMUW2mUHthPfe0Vm3DkimwPINQ6PfQMeblutu9Qwcx6Bu7eG7+AQ+ztXSPc0wyZn6Cn7FsUtCIJSFe7V9L7cCQioxKlMTZbwH8fYjMyfUUDNhE+CBktRBQE=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2021-06-18T02:31:00Z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