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6"/>
          <w:szCs w:val="26"/>
        </w:rPr>
      </w:pP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BN0000</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Kính gửi: </w:t>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NHÂN 1:</w:t>
      </w:r>
    </w:p>
    <w:p w:rsidR="00000000" w:rsidDel="00000000" w:rsidP="00000000" w:rsidRDefault="00000000" w:rsidRPr="00000000" w14:paraId="0000001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13 giờ 00 phút, ngày 01/07/2021.</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NGÔ TUẤN PHONG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nam, sinh năm 1978 quốc tịch: Việt Nam, </w:t>
      </w: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Chứng minh nhân dân: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265/62 TRƯỜNG CHINH TỔ 4 KHU PHỐ 2 TTN (Nhà trọ) </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Tự do</w:t>
      </w:r>
    </w:p>
    <w:p w:rsidR="00000000" w:rsidDel="00000000" w:rsidP="00000000" w:rsidRDefault="00000000" w:rsidRPr="00000000" w14:paraId="00000017">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Tôn giáo: không</w:t>
      </w:r>
    </w:p>
    <w:p w:rsidR="00000000" w:rsidDel="00000000" w:rsidP="00000000" w:rsidRDefault="00000000" w:rsidRPr="00000000" w14:paraId="0000001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0922999954</w:t>
      </w:r>
    </w:p>
    <w:p w:rsidR="00000000" w:rsidDel="00000000" w:rsidP="00000000" w:rsidRDefault="00000000" w:rsidRPr="00000000" w14:paraId="0000001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yellow"/>
          <w:u w:val="none"/>
          <w:vertAlign w:val="baseline"/>
          <w:rtl w:val="0"/>
        </w:rPr>
        <w:t xml:space="preserve">Triệu chứng: không có</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ngày 30/06/2021 theo diện tiếp xúc gần BN TRƯƠNG THỊ L</w:t>
      </w:r>
      <w:r w:rsidDel="00000000" w:rsidR="00000000" w:rsidRPr="00000000">
        <w:rPr>
          <w:rFonts w:ascii="Times New Roman" w:cs="Times New Roman" w:eastAsia="Times New Roman" w:hAnsi="Times New Roman"/>
          <w:sz w:val="26"/>
          <w:szCs w:val="26"/>
          <w:rtl w:val="0"/>
        </w:rPr>
        <w:t xml:space="preserve">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 và có kết quả XN dương tính với SARS-CoV-2 (30/06/2021).</w:t>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tiếp xúc cuối: 28/06/2021</w:t>
      </w:r>
    </w:p>
    <w:p w:rsidR="00000000" w:rsidDel="00000000" w:rsidP="00000000" w:rsidRDefault="00000000" w:rsidRPr="00000000" w14:paraId="0000001C">
      <w:pPr>
        <w:numPr>
          <w:ilvl w:val="0"/>
          <w:numId w:val="8"/>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sống cùng BN TRƯƠNG THỊ LINH tại nhà trọ 265/62 Trường Chinh, tổ 4, khu phố 2, phường Tân Thới Nhất, quận 12.</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20/06/2021: về nhà mẹ tên Nguyễn Thị Linh (ngụ ở quận 5) và ba tên Ngô Quang Tâm (0936999954).</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21/06/2021 – ngày 23/06/2021 BN khai không đi đâu ra khỏi nhà.</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24/06/2021 BN có tiếp xúc với anh rễ tên THỌ (0902645010) và anh ruột tên NGÔ TUẤN HẢI (0962400800) nhậu chung từ 18 giờ 30 phút đến ngày 21 giờ tại nhà anh Hải.</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Danh sách F1:</w:t>
      </w:r>
    </w:p>
    <w:p w:rsidR="00000000" w:rsidDel="00000000" w:rsidP="00000000" w:rsidRDefault="00000000" w:rsidRPr="00000000" w14:paraId="0000002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Mẹ: Nguyễn Thị Linh (0936999954)</w:t>
      </w:r>
    </w:p>
    <w:p w:rsidR="00000000" w:rsidDel="00000000" w:rsidP="00000000" w:rsidRDefault="00000000" w:rsidRPr="00000000" w14:paraId="0000002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Cha: Ngô Thanh Tâm</w:t>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rễ: Thọ (0902645010)</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181"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Anh ruột: Ngô Tuấn Hải (0926400800)</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tabs>
          <w:tab w:val="left" w:pos="709"/>
          <w:tab w:val="left" w:pos="1591"/>
        </w:tabs>
        <w:spacing w:after="60" w:lineRule="auto"/>
        <w:ind w:left="720" w:right="-181"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Danh sách F2: Đang điều tra.</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w:t>
      </w:r>
    </w:p>
    <w:p w:rsidR="00000000" w:rsidDel="00000000" w:rsidP="00000000" w:rsidRDefault="00000000" w:rsidRPr="00000000" w14:paraId="00000028">
      <w:pPr>
        <w:numPr>
          <w:ilvl w:val="0"/>
          <w:numId w:val="8"/>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color w:val="000000"/>
          <w:sz w:val="26"/>
          <w:szCs w:val="26"/>
          <w:highlight w:val="yellow"/>
          <w:rtl w:val="0"/>
        </w:rPr>
        <w:t xml:space="preserve">BV</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C">
      <w:pPr>
        <w:spacing w:after="0" w:line="360" w:lineRule="auto"/>
        <w:ind w:left="357"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Kiểm soát bệnh tật thành phố kính báo./ .</w:t>
      </w:r>
    </w:p>
    <w:tbl>
      <w:tblPr>
        <w:tblStyle w:val="Table2"/>
        <w:tblW w:w="8872.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0" w:hRule="atLeast"/>
        </w:trPr>
        <w:tc>
          <w:tcPr/>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tc>
      </w:tr>
      <w:tr>
        <w:trPr>
          <w:trHeight w:val="285" w:hRule="atLeast"/>
        </w:trPr>
        <w:tc>
          <w:tcPr/>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 TTKN – 8b)</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9">
      <w:pPr>
        <w:rPr>
          <w:rFonts w:ascii="Times New Roman" w:cs="Times New Roman" w:eastAsia="Times New Roman" w:hAnsi="Times New Roman"/>
          <w:color w:val="000000"/>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7500C1"/>
  </w:style>
  <w:style w:type="paragraph" w:styleId="NormalWeb">
    <w:name w:val="Normal (Web)"/>
    <w:basedOn w:val="Normal"/>
    <w:uiPriority w:val="99"/>
    <w:unhideWhenUsed w:val="1"/>
    <w:rsid w:val="0050386D"/>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59"/>
    <w:qFormat w:val="1"/>
    <w:rsid w:val="00C578C8"/>
    <w:pPr>
      <w:spacing w:after="0" w:line="240" w:lineRule="auto"/>
    </w:pPr>
    <w:rPr>
      <w:rFonts w:ascii="Arial" w:cs="Times New Roman" w:eastAsia="Arial" w:hAnsi="Arial"/>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grkhzd" w:customStyle="1">
    <w:name w:val="grkhzd"/>
    <w:basedOn w:val="DefaultParagraphFont"/>
    <w:rsid w:val="00503D83"/>
  </w:style>
  <w:style w:type="character" w:styleId="lrzxr" w:customStyle="1">
    <w:name w:val="lrzxr"/>
    <w:basedOn w:val="DefaultParagraphFont"/>
    <w:rsid w:val="00503D8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yiRaOc/TIEE3g8ggo2SEM17k4w==">AMUW2mUJBl0UWJM44qjsDhDu1sicpA0vT7fTpktQYRC4Q93vxSvChYpBySgIQuOPf0IcOGxVFTHmqSNkvzwHnofNTeRQVusauuojngCO1ah5Ba2Ra4gCDKo=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2021-07-01T14:30:00Z</dcterms:created>
  <dc:creator>admin</dc:creator>
</cp:coreProperties>
</file>