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352D" w14:textId="77777777" w:rsidR="00BE7CA9" w:rsidRPr="00357F46" w:rsidRDefault="00BE7CA9" w:rsidP="00BE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F46">
        <w:rPr>
          <w:rFonts w:ascii="Times New Roman" w:eastAsia="Times New Roman" w:hAnsi="Times New Roman" w:cs="Times New Roman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1"/>
        <w:gridCol w:w="4849"/>
      </w:tblGrid>
      <w:tr w:rsidR="00BE7CA9" w:rsidRPr="00357F46" w14:paraId="51295B2C" w14:textId="77777777" w:rsidTr="00BE7CA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ED717" w14:textId="77777777" w:rsidR="00BE7CA9" w:rsidRPr="00357F46" w:rsidRDefault="00BE7CA9" w:rsidP="00BE7CA9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 Y TẾ THÀNH PHỐ HỒ CHÍ MINH</w:t>
            </w:r>
          </w:p>
          <w:p w14:paraId="5D8E5BBB" w14:textId="77777777" w:rsidR="00BE7CA9" w:rsidRPr="00357F46" w:rsidRDefault="00BE7CA9" w:rsidP="00BE7CA9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 TÂM KIỂM SOÁT</w:t>
            </w:r>
          </w:p>
          <w:p w14:paraId="3961EEA0" w14:textId="77777777" w:rsidR="00BE7CA9" w:rsidRPr="00357F46" w:rsidRDefault="00BE7CA9" w:rsidP="00BE7CA9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BỆNH TẬT THÀNH PHỐ</w:t>
            </w:r>
          </w:p>
          <w:p w14:paraId="7D0C33DB" w14:textId="77777777" w:rsidR="00BE7CA9" w:rsidRPr="00357F46" w:rsidRDefault="00BE7CA9" w:rsidP="00BE7CA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Số:                   /TTKSBT-BTN</w:t>
            </w:r>
          </w:p>
          <w:p w14:paraId="582E608D" w14:textId="77777777" w:rsidR="00BE7CA9" w:rsidRPr="00357F46" w:rsidRDefault="00BE7CA9" w:rsidP="00BE7CA9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V/v </w:t>
            </w:r>
            <w:r w:rsidRPr="00357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 cáo 1 trường hợp ca dương tính COVID-19 số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3AF524" w14:textId="77777777" w:rsidR="00BE7CA9" w:rsidRPr="00357F46" w:rsidRDefault="00BE7CA9" w:rsidP="00BE7CA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1EDB197B" w14:textId="77777777" w:rsidR="00BE7CA9" w:rsidRPr="00357F46" w:rsidRDefault="00BE7CA9" w:rsidP="00BE7CA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566D4E63" w14:textId="78AA6669" w:rsidR="00BE7CA9" w:rsidRPr="00357F46" w:rsidRDefault="00BE7CA9" w:rsidP="00BE7CA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Tp. Hồ Chí Minh, ngày   3   tháng    7   </w:t>
            </w:r>
            <w:proofErr w:type="gramStart"/>
            <w:r w:rsidRPr="00357F4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năm  2021</w:t>
            </w:r>
            <w:proofErr w:type="gramEnd"/>
          </w:p>
          <w:p w14:paraId="3A65097A" w14:textId="77777777" w:rsidR="00BE7CA9" w:rsidRPr="00357F46" w:rsidRDefault="00BE7CA9" w:rsidP="00B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9B7642" w14:textId="77777777" w:rsidR="00BE7CA9" w:rsidRPr="00357F46" w:rsidRDefault="00BE7CA9" w:rsidP="00BE7C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                          Kính gửi: </w:t>
      </w:r>
    </w:p>
    <w:p w14:paraId="7914A28E" w14:textId="77777777" w:rsidR="00BE7CA9" w:rsidRPr="00357F46" w:rsidRDefault="00BE7CA9" w:rsidP="00BE7CA9">
      <w:pPr>
        <w:numPr>
          <w:ilvl w:val="0"/>
          <w:numId w:val="1"/>
        </w:numPr>
        <w:spacing w:before="120" w:after="120" w:line="240" w:lineRule="auto"/>
        <w:ind w:left="359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Cục Y tế Dự </w:t>
      </w:r>
      <w:proofErr w:type="gramStart"/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phòng;</w:t>
      </w:r>
      <w:proofErr w:type="gramEnd"/>
    </w:p>
    <w:p w14:paraId="27AD26F6" w14:textId="77777777" w:rsidR="00BE7CA9" w:rsidRPr="00357F46" w:rsidRDefault="00BE7CA9" w:rsidP="00BE7CA9">
      <w:pPr>
        <w:numPr>
          <w:ilvl w:val="0"/>
          <w:numId w:val="1"/>
        </w:numPr>
        <w:spacing w:before="120" w:after="120" w:line="240" w:lineRule="auto"/>
        <w:ind w:left="359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Viện Pasteur thành phố Hồ Chí </w:t>
      </w:r>
      <w:proofErr w:type="gramStart"/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Minh;</w:t>
      </w:r>
      <w:proofErr w:type="gramEnd"/>
    </w:p>
    <w:p w14:paraId="38BC6B22" w14:textId="77777777" w:rsidR="00BE7CA9" w:rsidRPr="00357F46" w:rsidRDefault="00BE7CA9" w:rsidP="00BE7CA9">
      <w:pPr>
        <w:numPr>
          <w:ilvl w:val="0"/>
          <w:numId w:val="1"/>
        </w:numPr>
        <w:spacing w:before="120" w:after="120" w:line="240" w:lineRule="auto"/>
        <w:ind w:left="359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2F66C0EF" w14:textId="77777777" w:rsidR="00BE7CA9" w:rsidRPr="00357F46" w:rsidRDefault="00BE7CA9" w:rsidP="00BE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4528A" w14:textId="77777777" w:rsidR="00BE7CA9" w:rsidRPr="00357F46" w:rsidRDefault="00BE7CA9" w:rsidP="00BE7CA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4DF3714" w14:textId="77777777" w:rsidR="00BE7CA9" w:rsidRPr="00357F46" w:rsidRDefault="00BE7CA9" w:rsidP="00BE7CA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 tin ca bệnh</w:t>
      </w:r>
    </w:p>
    <w:p w14:paraId="02509D90" w14:textId="1070885F" w:rsidR="00BE7CA9" w:rsidRPr="00357F46" w:rsidRDefault="00BE7CA9" w:rsidP="00BE7CA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 1</w:t>
      </w:r>
      <w:r w:rsidR="00610E86">
        <w:rPr>
          <w:rFonts w:ascii="Times New Roman" w:eastAsia="Times New Roman" w:hAnsi="Times New Roman" w:cs="Times New Roman"/>
          <w:color w:val="000000"/>
          <w:sz w:val="26"/>
          <w:szCs w:val="26"/>
        </w:rPr>
        <w:t>0 giờ</w:t>
      </w: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, ngày 0</w:t>
      </w:r>
      <w:r w:rsidR="00610E86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14:paraId="69B93FA1" w14:textId="6FB8CA70" w:rsidR="00BE7CA9" w:rsidRPr="00357F46" w:rsidRDefault="00BE7CA9" w:rsidP="00BE7CA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 w:rsidRPr="00357F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317B03">
        <w:rPr>
          <w:rFonts w:ascii="Times New Roman" w:hAnsi="Times New Roman" w:cs="Times New Roman"/>
          <w:color w:val="000000"/>
          <w:sz w:val="28"/>
          <w:szCs w:val="28"/>
        </w:rPr>
        <w:t>CHÂU THỊ SON</w:t>
      </w:r>
      <w:r w:rsidRPr="00357F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(BN0000)</w:t>
      </w: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357F46"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357F46"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199</w:t>
      </w:r>
      <w:r w:rsidR="000979CA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Nam, Chứng minh nhân dân:</w:t>
      </w:r>
      <w:r w:rsidR="00357F46"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10E86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 w:rsidR="000979CA">
        <w:rPr>
          <w:rFonts w:ascii="Times New Roman" w:eastAsia="Times New Roman" w:hAnsi="Times New Roman" w:cs="Times New Roman"/>
          <w:color w:val="000000"/>
          <w:sz w:val="26"/>
          <w:szCs w:val="26"/>
        </w:rPr>
        <w:t>31667986</w:t>
      </w:r>
    </w:p>
    <w:p w14:paraId="02CAE4AD" w14:textId="50E9DE52" w:rsidR="00BE7CA9" w:rsidRPr="00357F46" w:rsidRDefault="00BE7CA9" w:rsidP="00BE7CA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SĐT</w:t>
      </w:r>
      <w:r w:rsidR="000979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0967658584</w:t>
      </w:r>
    </w:p>
    <w:p w14:paraId="3CB37B84" w14:textId="039F291B" w:rsidR="00BE7CA9" w:rsidRPr="00357F46" w:rsidRDefault="00BE7CA9" w:rsidP="00BE7CA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 w:rsidR="00610E86">
        <w:rPr>
          <w:rFonts w:ascii="Times New Roman" w:eastAsia="Times New Roman" w:hAnsi="Times New Roman" w:cs="Times New Roman"/>
          <w:color w:val="000000"/>
          <w:sz w:val="26"/>
          <w:szCs w:val="26"/>
        </w:rPr>
        <w:t>Phật giáo</w:t>
      </w:r>
    </w:p>
    <w:p w14:paraId="4C965969" w14:textId="276FEE62" w:rsidR="00BE7CA9" w:rsidRPr="00357F46" w:rsidRDefault="00BE7CA9" w:rsidP="00357F46">
      <w:pPr>
        <w:pStyle w:val="NormalWeb"/>
        <w:spacing w:before="0" w:beforeAutospacing="0" w:after="120" w:afterAutospacing="0"/>
        <w:ind w:firstLine="562"/>
        <w:jc w:val="both"/>
      </w:pPr>
      <w:r w:rsidRPr="00357F46">
        <w:rPr>
          <w:color w:val="000000"/>
          <w:sz w:val="26"/>
          <w:szCs w:val="26"/>
        </w:rPr>
        <w:t xml:space="preserve">Địa chỉ nơi ở: </w:t>
      </w:r>
      <w:r w:rsidR="000979CA">
        <w:rPr>
          <w:color w:val="000000"/>
          <w:sz w:val="26"/>
          <w:szCs w:val="26"/>
        </w:rPr>
        <w:t>319 Hồ Học Lãm</w:t>
      </w:r>
      <w:r w:rsidR="00357F46" w:rsidRPr="00357F46">
        <w:rPr>
          <w:color w:val="000000"/>
          <w:sz w:val="28"/>
          <w:szCs w:val="28"/>
        </w:rPr>
        <w:t xml:space="preserve">, Phường </w:t>
      </w:r>
      <w:proofErr w:type="gramStart"/>
      <w:r w:rsidR="00357F46" w:rsidRPr="00357F46">
        <w:rPr>
          <w:color w:val="000000"/>
          <w:sz w:val="28"/>
          <w:szCs w:val="28"/>
        </w:rPr>
        <w:t>An</w:t>
      </w:r>
      <w:proofErr w:type="gramEnd"/>
      <w:r w:rsidR="00357F46" w:rsidRPr="00357F46">
        <w:rPr>
          <w:color w:val="000000"/>
          <w:sz w:val="28"/>
          <w:szCs w:val="28"/>
        </w:rPr>
        <w:t xml:space="preserve"> Lạc</w:t>
      </w:r>
      <w:r w:rsidR="00357F46" w:rsidRPr="00357F46">
        <w:rPr>
          <w:color w:val="000000"/>
          <w:sz w:val="28"/>
          <w:szCs w:val="28"/>
          <w:shd w:val="clear" w:color="auto" w:fill="FFFFFF"/>
        </w:rPr>
        <w:t xml:space="preserve"> Quận Bình Tân, Thành phố Hồ Chí Minh</w:t>
      </w:r>
    </w:p>
    <w:p w14:paraId="6FF0F753" w14:textId="3EB72C28" w:rsidR="00357F46" w:rsidRPr="00357F46" w:rsidRDefault="00BE7CA9" w:rsidP="00357F46">
      <w:pPr>
        <w:pStyle w:val="NormalWeb"/>
        <w:shd w:val="clear" w:color="auto" w:fill="FFFFFF"/>
        <w:spacing w:before="0" w:beforeAutospacing="0" w:after="0" w:afterAutospacing="0"/>
        <w:ind w:firstLine="562"/>
        <w:jc w:val="both"/>
      </w:pPr>
      <w:r w:rsidRPr="00357F46">
        <w:rPr>
          <w:color w:val="000000"/>
          <w:sz w:val="26"/>
          <w:szCs w:val="26"/>
        </w:rPr>
        <w:t xml:space="preserve">Nghề nghiệp: </w:t>
      </w:r>
      <w:r w:rsidR="000979CA">
        <w:rPr>
          <w:color w:val="000000"/>
          <w:sz w:val="28"/>
          <w:szCs w:val="28"/>
          <w:shd w:val="clear" w:color="auto" w:fill="FFFFFF"/>
        </w:rPr>
        <w:t>Kế toán</w:t>
      </w:r>
    </w:p>
    <w:p w14:paraId="2C1C93E1" w14:textId="3EAA6AD7" w:rsidR="00357F46" w:rsidRPr="00357F46" w:rsidRDefault="00357F46" w:rsidP="00BE7CA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hAnsi="Times New Roman" w:cs="Times New Roman"/>
          <w:color w:val="000000"/>
          <w:sz w:val="28"/>
          <w:szCs w:val="28"/>
        </w:rPr>
        <w:t xml:space="preserve">Ngày </w:t>
      </w:r>
      <w:r w:rsidR="000979CA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357F46">
        <w:rPr>
          <w:rFonts w:ascii="Times New Roman" w:hAnsi="Times New Roman" w:cs="Times New Roman"/>
          <w:color w:val="000000"/>
          <w:sz w:val="28"/>
          <w:szCs w:val="28"/>
        </w:rPr>
        <w:t xml:space="preserve">/06/2021, bệnh nhân ho, test nhanh tại </w:t>
      </w:r>
      <w:r w:rsidR="00610E86">
        <w:rPr>
          <w:rFonts w:ascii="Times New Roman" w:hAnsi="Times New Roman" w:cs="Times New Roman"/>
          <w:color w:val="000000"/>
          <w:sz w:val="28"/>
          <w:szCs w:val="28"/>
        </w:rPr>
        <w:t>công ty</w:t>
      </w:r>
      <w:r w:rsidRPr="00357F46">
        <w:rPr>
          <w:rFonts w:ascii="Times New Roman" w:hAnsi="Times New Roman" w:cs="Times New Roman"/>
          <w:color w:val="000000"/>
          <w:sz w:val="28"/>
          <w:szCs w:val="28"/>
        </w:rPr>
        <w:t xml:space="preserve"> và nhận được kết quả âm tính</w:t>
      </w:r>
      <w:r w:rsidR="000979CA">
        <w:rPr>
          <w:rFonts w:ascii="Times New Roman" w:hAnsi="Times New Roman" w:cs="Times New Roman"/>
          <w:color w:val="000000"/>
          <w:sz w:val="28"/>
          <w:szCs w:val="28"/>
        </w:rPr>
        <w:t xml:space="preserve"> sau đó nghỉ làm tại công ty và tự cách ly tại nhà</w:t>
      </w:r>
    </w:p>
    <w:p w14:paraId="11363733" w14:textId="45745E41" w:rsidR="00357F46" w:rsidRPr="00357F46" w:rsidRDefault="00357F46" w:rsidP="00357F4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7F46">
        <w:rPr>
          <w:color w:val="000000"/>
          <w:sz w:val="28"/>
          <w:szCs w:val="28"/>
        </w:rPr>
        <w:t>Ngà</w:t>
      </w:r>
      <w:r w:rsidR="000979CA">
        <w:rPr>
          <w:color w:val="000000"/>
          <w:sz w:val="28"/>
          <w:szCs w:val="28"/>
        </w:rPr>
        <w:t>y 28/06/2021, bệnh nhân lấy mẫu gộp tại địa phương nhận được kết quả dương tính</w:t>
      </w:r>
    </w:p>
    <w:p w14:paraId="3D08E4FC" w14:textId="44BCAA68" w:rsidR="00BE7CA9" w:rsidRPr="00357F46" w:rsidRDefault="00357F46" w:rsidP="00357F4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7F46">
        <w:rPr>
          <w:color w:val="000000"/>
          <w:sz w:val="28"/>
          <w:szCs w:val="28"/>
        </w:rPr>
        <w:t>Ngày 0</w:t>
      </w:r>
      <w:r w:rsidR="00610E86">
        <w:rPr>
          <w:color w:val="000000"/>
          <w:sz w:val="28"/>
          <w:szCs w:val="28"/>
        </w:rPr>
        <w:t>1</w:t>
      </w:r>
      <w:r w:rsidRPr="00357F46">
        <w:rPr>
          <w:color w:val="000000"/>
          <w:sz w:val="28"/>
          <w:szCs w:val="28"/>
        </w:rPr>
        <w:t xml:space="preserve">/07/2021: </w:t>
      </w:r>
      <w:r w:rsidR="00610E86">
        <w:rPr>
          <w:color w:val="000000"/>
          <w:sz w:val="28"/>
          <w:szCs w:val="28"/>
        </w:rPr>
        <w:t>được đưa vào cách ly tập trung tại ktx ĐHQG TpHCM</w:t>
      </w:r>
    </w:p>
    <w:p w14:paraId="6ABDAF50" w14:textId="2F87624B" w:rsidR="007F266D" w:rsidRPr="00357F46" w:rsidRDefault="00BE7CA9" w:rsidP="005655EA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Yếu tố dịch tễ: </w:t>
      </w:r>
      <w:r w:rsidR="00610E86">
        <w:rPr>
          <w:rFonts w:ascii="Times New Roman" w:eastAsia="Times New Roman" w:hAnsi="Times New Roman" w:cs="Times New Roman"/>
          <w:color w:val="FF0000"/>
          <w:sz w:val="26"/>
          <w:szCs w:val="26"/>
        </w:rPr>
        <w:t>được cho là lây từ khu dân cư</w:t>
      </w:r>
    </w:p>
    <w:p w14:paraId="1732DF1D" w14:textId="77777777" w:rsidR="00BE7CA9" w:rsidRPr="00357F46" w:rsidRDefault="00BE7CA9" w:rsidP="00BE7CA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10E8B99F" w14:textId="668B8ECF" w:rsidR="00357F46" w:rsidRPr="000979CA" w:rsidRDefault="00357F46" w:rsidP="000979CA">
      <w:pPr>
        <w:pStyle w:val="NormalWeb"/>
        <w:spacing w:before="0" w:beforeAutospacing="0" w:after="120" w:afterAutospacing="0"/>
        <w:ind w:firstLine="562"/>
        <w:jc w:val="both"/>
      </w:pPr>
      <w:r w:rsidRPr="00357F46">
        <w:rPr>
          <w:color w:val="000000"/>
          <w:sz w:val="28"/>
          <w:szCs w:val="28"/>
        </w:rPr>
        <w:t>Bệnh nhân sống</w:t>
      </w:r>
      <w:r w:rsidR="000979CA">
        <w:rPr>
          <w:color w:val="000000"/>
          <w:sz w:val="28"/>
          <w:szCs w:val="28"/>
        </w:rPr>
        <w:t xml:space="preserve"> một mình</w:t>
      </w:r>
      <w:r w:rsidRPr="00357F46">
        <w:rPr>
          <w:color w:val="000000"/>
          <w:sz w:val="28"/>
          <w:szCs w:val="28"/>
        </w:rPr>
        <w:t xml:space="preserve"> tại </w:t>
      </w:r>
      <w:r w:rsidR="000979CA">
        <w:rPr>
          <w:color w:val="000000"/>
          <w:sz w:val="26"/>
          <w:szCs w:val="26"/>
        </w:rPr>
        <w:t>319 Hồ Học Lãm</w:t>
      </w:r>
      <w:r w:rsidR="000979CA" w:rsidRPr="00357F46">
        <w:rPr>
          <w:color w:val="000000"/>
          <w:sz w:val="28"/>
          <w:szCs w:val="28"/>
        </w:rPr>
        <w:t xml:space="preserve">, Phường </w:t>
      </w:r>
      <w:proofErr w:type="gramStart"/>
      <w:r w:rsidR="000979CA" w:rsidRPr="00357F46">
        <w:rPr>
          <w:color w:val="000000"/>
          <w:sz w:val="28"/>
          <w:szCs w:val="28"/>
        </w:rPr>
        <w:t>An</w:t>
      </w:r>
      <w:proofErr w:type="gramEnd"/>
      <w:r w:rsidR="000979CA" w:rsidRPr="00357F46">
        <w:rPr>
          <w:color w:val="000000"/>
          <w:sz w:val="28"/>
          <w:szCs w:val="28"/>
        </w:rPr>
        <w:t xml:space="preserve"> Lạc</w:t>
      </w:r>
      <w:r w:rsidR="000979CA" w:rsidRPr="00357F46">
        <w:rPr>
          <w:color w:val="000000"/>
          <w:sz w:val="28"/>
          <w:szCs w:val="28"/>
          <w:shd w:val="clear" w:color="auto" w:fill="FFFFFF"/>
        </w:rPr>
        <w:t xml:space="preserve"> Quận Bình Tân, Thành phố Hồ Chí Minh</w:t>
      </w:r>
      <w:r w:rsidRPr="00357F46">
        <w:rPr>
          <w:color w:val="000000"/>
          <w:sz w:val="28"/>
          <w:szCs w:val="28"/>
        </w:rPr>
        <w:t>, khu trọ đã bị phong tỏa giăng dây</w:t>
      </w:r>
      <w:r>
        <w:rPr>
          <w:color w:val="000000"/>
          <w:sz w:val="28"/>
          <w:szCs w:val="28"/>
        </w:rPr>
        <w:t xml:space="preserve"> (do có nhiều ca dương tính tại đây</w:t>
      </w:r>
      <w:r w:rsidR="000979CA">
        <w:rPr>
          <w:color w:val="000000"/>
          <w:sz w:val="28"/>
          <w:szCs w:val="28"/>
        </w:rPr>
        <w:t>)</w:t>
      </w:r>
      <w:r w:rsidRPr="00357F46">
        <w:rPr>
          <w:color w:val="000000"/>
          <w:sz w:val="28"/>
          <w:szCs w:val="28"/>
        </w:rPr>
        <w:t>.</w:t>
      </w:r>
    </w:p>
    <w:p w14:paraId="28936B0C" w14:textId="2F3E8FAF" w:rsidR="00357F46" w:rsidRPr="00B878AA" w:rsidRDefault="00357F46" w:rsidP="00F8711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hAnsi="Times New Roman" w:cs="Times New Roman"/>
          <w:color w:val="000000"/>
          <w:sz w:val="28"/>
          <w:szCs w:val="28"/>
        </w:rPr>
        <w:t xml:space="preserve">Bệnh nhân làm </w:t>
      </w:r>
      <w:r w:rsidR="000979CA">
        <w:rPr>
          <w:rFonts w:ascii="Times New Roman" w:hAnsi="Times New Roman" w:cs="Times New Roman"/>
          <w:color w:val="000000"/>
          <w:sz w:val="28"/>
          <w:szCs w:val="28"/>
        </w:rPr>
        <w:t>kế toán</w:t>
      </w:r>
      <w:r w:rsidR="00610E86">
        <w:rPr>
          <w:rFonts w:ascii="Times New Roman" w:hAnsi="Times New Roman" w:cs="Times New Roman"/>
          <w:color w:val="000000"/>
          <w:sz w:val="28"/>
          <w:szCs w:val="28"/>
        </w:rPr>
        <w:t xml:space="preserve"> tại công ty nhựa Duy </w:t>
      </w:r>
      <w:proofErr w:type="gramStart"/>
      <w:r w:rsidR="00610E86">
        <w:rPr>
          <w:rFonts w:ascii="Times New Roman" w:hAnsi="Times New Roman" w:cs="Times New Roman"/>
          <w:color w:val="000000"/>
          <w:sz w:val="28"/>
          <w:szCs w:val="28"/>
        </w:rPr>
        <w:t>Tân</w:t>
      </w:r>
      <w:r w:rsidR="00B878A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B878AA">
        <w:rPr>
          <w:rFonts w:ascii="Times New Roman" w:hAnsi="Times New Roman" w:cs="Times New Roman"/>
          <w:color w:val="000000"/>
          <w:sz w:val="28"/>
          <w:szCs w:val="28"/>
        </w:rPr>
        <w:t>298 Hồ Học Lãm khu phố 3 phường An Lạc quận Bình Tân Thành phố Hồ Chí Minh</w:t>
      </w:r>
      <w:r w:rsidRPr="00357F46">
        <w:rPr>
          <w:rFonts w:ascii="Times New Roman" w:hAnsi="Times New Roman" w:cs="Times New Roman"/>
          <w:color w:val="000000"/>
          <w:sz w:val="28"/>
          <w:szCs w:val="28"/>
        </w:rPr>
        <w:t xml:space="preserve">) nhưng đã nghỉ từ sau ngày </w:t>
      </w:r>
      <w:r w:rsidR="000979CA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357F46">
        <w:rPr>
          <w:rFonts w:ascii="Times New Roman" w:hAnsi="Times New Roman" w:cs="Times New Roman"/>
          <w:color w:val="000000"/>
          <w:sz w:val="28"/>
          <w:szCs w:val="28"/>
        </w:rPr>
        <w:t>/06/202</w:t>
      </w:r>
      <w:r w:rsidR="00692AA2">
        <w:rPr>
          <w:rFonts w:ascii="Times New Roman" w:hAnsi="Times New Roman" w:cs="Times New Roman"/>
          <w:color w:val="000000"/>
          <w:sz w:val="28"/>
          <w:szCs w:val="28"/>
        </w:rPr>
        <w:t>1 để t</w:t>
      </w:r>
      <w:r w:rsidR="00B878AA">
        <w:rPr>
          <w:rFonts w:ascii="Times New Roman" w:hAnsi="Times New Roman" w:cs="Times New Roman"/>
          <w:color w:val="000000"/>
          <w:sz w:val="28"/>
          <w:szCs w:val="28"/>
        </w:rPr>
        <w:t>ự</w:t>
      </w:r>
      <w:r w:rsidR="00692AA2">
        <w:rPr>
          <w:rFonts w:ascii="Times New Roman" w:hAnsi="Times New Roman" w:cs="Times New Roman"/>
          <w:color w:val="000000"/>
          <w:sz w:val="28"/>
          <w:szCs w:val="28"/>
        </w:rPr>
        <w:t xml:space="preserve"> cách lý tại gia.</w:t>
      </w:r>
    </w:p>
    <w:p w14:paraId="223ECD69" w14:textId="7CA00575" w:rsidR="00357F46" w:rsidRPr="00357F46" w:rsidRDefault="00357F46" w:rsidP="00357F4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7F46">
        <w:rPr>
          <w:color w:val="000000"/>
          <w:sz w:val="28"/>
          <w:szCs w:val="28"/>
        </w:rPr>
        <w:lastRenderedPageBreak/>
        <w:t>Bệnh nhân ở trong phòng</w:t>
      </w:r>
      <w:r w:rsidR="00B878AA">
        <w:rPr>
          <w:color w:val="000000"/>
          <w:sz w:val="28"/>
          <w:szCs w:val="28"/>
        </w:rPr>
        <w:t xml:space="preserve"> </w:t>
      </w:r>
      <w:r w:rsidR="000979CA">
        <w:rPr>
          <w:color w:val="000000"/>
          <w:sz w:val="28"/>
          <w:szCs w:val="28"/>
        </w:rPr>
        <w:t>một mình</w:t>
      </w:r>
      <w:r w:rsidRPr="00357F46">
        <w:rPr>
          <w:color w:val="000000"/>
          <w:sz w:val="28"/>
          <w:szCs w:val="28"/>
        </w:rPr>
        <w:t>, không tiếp xúc hàng xóm xung quanh. Hằng ngày ăn mì gói</w:t>
      </w:r>
      <w:r w:rsidR="00B878AA">
        <w:rPr>
          <w:color w:val="000000"/>
          <w:sz w:val="28"/>
          <w:szCs w:val="28"/>
        </w:rPr>
        <w:t xml:space="preserve"> và thức ăn</w:t>
      </w:r>
      <w:r w:rsidR="000979CA">
        <w:rPr>
          <w:color w:val="000000"/>
          <w:sz w:val="28"/>
          <w:szCs w:val="28"/>
        </w:rPr>
        <w:t xml:space="preserve"> đã trữ sẵn</w:t>
      </w:r>
      <w:r w:rsidR="00B878AA">
        <w:rPr>
          <w:color w:val="000000"/>
          <w:sz w:val="28"/>
          <w:szCs w:val="28"/>
        </w:rPr>
        <w:t xml:space="preserve"> được</w:t>
      </w:r>
      <w:r w:rsidRPr="00357F46">
        <w:rPr>
          <w:color w:val="000000"/>
          <w:sz w:val="28"/>
          <w:szCs w:val="28"/>
        </w:rPr>
        <w:t xml:space="preserve"> trợ cấp</w:t>
      </w:r>
      <w:r w:rsidR="00B878AA">
        <w:rPr>
          <w:color w:val="000000"/>
          <w:sz w:val="28"/>
          <w:szCs w:val="28"/>
        </w:rPr>
        <w:t xml:space="preserve"> và của đoàn tình nguyện, có đi mua thức ăn như đã nêu trên</w:t>
      </w:r>
      <w:r w:rsidR="00E70559">
        <w:rPr>
          <w:color w:val="000000"/>
          <w:sz w:val="28"/>
          <w:szCs w:val="28"/>
        </w:rPr>
        <w:t>.</w:t>
      </w:r>
    </w:p>
    <w:p w14:paraId="1D68E610" w14:textId="43BD51C8" w:rsidR="00BE7CA9" w:rsidRPr="00357F46" w:rsidRDefault="00BE7CA9" w:rsidP="00E40D9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Triệu chứng: </w:t>
      </w:r>
      <w:r w:rsidR="00357F46"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ho</w:t>
      </w:r>
      <w:r w:rsidR="00B878AA">
        <w:rPr>
          <w:rFonts w:ascii="Times New Roman" w:eastAsia="Times New Roman" w:hAnsi="Times New Roman" w:cs="Times New Roman"/>
          <w:color w:val="000000"/>
          <w:sz w:val="26"/>
          <w:szCs w:val="26"/>
        </w:rPr>
        <w:t>, sốt</w:t>
      </w:r>
      <w:r w:rsidR="000979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nghẹt mũi </w:t>
      </w:r>
    </w:p>
    <w:p w14:paraId="262FD6ED" w14:textId="388E5EB5" w:rsidR="00E40D94" w:rsidRPr="00357F46" w:rsidRDefault="00F87114" w:rsidP="00E40D94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nền: </w:t>
      </w:r>
      <w:r w:rsidR="00357F46"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không có</w:t>
      </w:r>
    </w:p>
    <w:p w14:paraId="5C4EC782" w14:textId="77777777" w:rsidR="00BE7CA9" w:rsidRPr="00357F46" w:rsidRDefault="00BE7CA9" w:rsidP="00BE7CA9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 hoạt động đã triển khai:</w:t>
      </w:r>
    </w:p>
    <w:p w14:paraId="55489BF2" w14:textId="77777777" w:rsidR="00BE7CA9" w:rsidRPr="00357F46" w:rsidRDefault="00BE7CA9" w:rsidP="00BE7CA9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 đưược chuyển sang Khu cách ly KTX Đại học quốc gia tiếp tụ theo dõi và điều trị.</w:t>
      </w:r>
    </w:p>
    <w:p w14:paraId="0B4A6B55" w14:textId="77777777" w:rsidR="00E40D94" w:rsidRPr="00357F46" w:rsidRDefault="00E40D94" w:rsidP="00BE7CA9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D1D5677" w14:textId="77777777" w:rsidR="00E40D94" w:rsidRPr="00357F46" w:rsidRDefault="00E40D94" w:rsidP="00BE7CA9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24368C8" w14:textId="41044D7C" w:rsidR="00BE7CA9" w:rsidRPr="00357F46" w:rsidRDefault="00BE7CA9" w:rsidP="00BE7CA9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Trung tâm Kiểm soát bệnh tật thành phố kính </w:t>
      </w:r>
      <w:proofErr w:type="gramStart"/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báo./</w:t>
      </w:r>
      <w:proofErr w:type="gramEnd"/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3538"/>
      </w:tblGrid>
      <w:tr w:rsidR="00BE7CA9" w:rsidRPr="00357F46" w14:paraId="339E9B4D" w14:textId="77777777" w:rsidTr="00BE7CA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178E5C" w14:textId="77777777" w:rsidR="00BE7CA9" w:rsidRPr="00357F46" w:rsidRDefault="00BE7CA9" w:rsidP="00BE7CA9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57F4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     Nơi nhận</w:t>
            </w:r>
            <w:r w:rsidRPr="00357F4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BD20C3" w14:textId="77777777" w:rsidR="00BE7CA9" w:rsidRPr="00357F46" w:rsidRDefault="00BE7CA9" w:rsidP="00B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                  KT. GIÁM ĐỐC</w:t>
            </w:r>
          </w:p>
        </w:tc>
      </w:tr>
      <w:tr w:rsidR="00BE7CA9" w:rsidRPr="00357F46" w14:paraId="3C46E9BC" w14:textId="77777777" w:rsidTr="00BE7CA9">
        <w:trPr>
          <w:trHeight w:val="19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B8B73B" w14:textId="77777777" w:rsidR="00BE7CA9" w:rsidRPr="00357F46" w:rsidRDefault="00BE7CA9" w:rsidP="00BE7CA9">
            <w:pPr>
              <w:numPr>
                <w:ilvl w:val="0"/>
                <w:numId w:val="9"/>
              </w:numPr>
              <w:spacing w:after="0" w:line="240" w:lineRule="auto"/>
              <w:ind w:left="68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5A3F9A" w14:textId="77777777" w:rsidR="00BE7CA9" w:rsidRPr="00357F46" w:rsidRDefault="00BE7CA9" w:rsidP="00B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                   PHÓ GIÁM ĐỐC</w:t>
            </w:r>
          </w:p>
        </w:tc>
      </w:tr>
      <w:tr w:rsidR="00BE7CA9" w:rsidRPr="00357F46" w14:paraId="229BAB0D" w14:textId="77777777" w:rsidTr="00BE7CA9">
        <w:trPr>
          <w:trHeight w:val="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1B5A1" w14:textId="77777777" w:rsidR="00BE7CA9" w:rsidRPr="00357F46" w:rsidRDefault="00BE7CA9" w:rsidP="00BE7CA9">
            <w:pPr>
              <w:numPr>
                <w:ilvl w:val="0"/>
                <w:numId w:val="10"/>
              </w:numPr>
              <w:spacing w:after="0" w:line="240" w:lineRule="auto"/>
              <w:ind w:left="68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219D49" w14:textId="77777777" w:rsidR="00BE7CA9" w:rsidRPr="00357F46" w:rsidRDefault="00BE7CA9" w:rsidP="00B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7CA9" w:rsidRPr="00357F46" w14:paraId="56CBAF4F" w14:textId="77777777" w:rsidTr="00BE7CA9">
        <w:trPr>
          <w:trHeight w:val="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DC7AC" w14:textId="77777777" w:rsidR="00BE7CA9" w:rsidRPr="00357F46" w:rsidRDefault="00BE7CA9" w:rsidP="00BE7CA9">
            <w:pPr>
              <w:numPr>
                <w:ilvl w:val="0"/>
                <w:numId w:val="11"/>
              </w:numPr>
              <w:spacing w:after="0" w:line="240" w:lineRule="auto"/>
              <w:ind w:left="68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BGĐ Sở Y tế;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E1E2EE" w14:textId="77777777" w:rsidR="00BE7CA9" w:rsidRPr="00357F46" w:rsidRDefault="00BE7CA9" w:rsidP="00B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7CA9" w:rsidRPr="00357F46" w14:paraId="1DF59922" w14:textId="77777777" w:rsidTr="00BE7CA9">
        <w:trPr>
          <w:trHeight w:val="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114449" w14:textId="77777777" w:rsidR="00BE7CA9" w:rsidRPr="00357F46" w:rsidRDefault="00BE7CA9" w:rsidP="00BE7CA9">
            <w:pPr>
              <w:numPr>
                <w:ilvl w:val="0"/>
                <w:numId w:val="12"/>
              </w:numPr>
              <w:spacing w:after="0" w:line="240" w:lineRule="auto"/>
              <w:ind w:left="68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759583" w14:textId="77777777" w:rsidR="00BE7CA9" w:rsidRPr="00357F46" w:rsidRDefault="00BE7CA9" w:rsidP="00B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7CA9" w:rsidRPr="00357F46" w14:paraId="58E72223" w14:textId="77777777" w:rsidTr="00BE7CA9">
        <w:trPr>
          <w:trHeight w:val="28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007F52" w14:textId="77777777" w:rsidR="00BE7CA9" w:rsidRPr="00357F46" w:rsidRDefault="00BE7CA9" w:rsidP="00BE7CA9">
            <w:pPr>
              <w:numPr>
                <w:ilvl w:val="0"/>
                <w:numId w:val="13"/>
              </w:numPr>
              <w:spacing w:after="0" w:line="240" w:lineRule="auto"/>
              <w:ind w:left="68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1821620E" w14:textId="77777777" w:rsidR="00BE7CA9" w:rsidRPr="00357F46" w:rsidRDefault="00BE7CA9" w:rsidP="00BE7CA9">
            <w:pPr>
              <w:spacing w:after="0" w:line="240" w:lineRule="auto"/>
              <w:ind w:left="426" w:hanging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(NTT, Nhóm 03 – 8b)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BB70E7" w14:textId="77777777" w:rsidR="00BE7CA9" w:rsidRPr="00357F46" w:rsidRDefault="00BE7CA9" w:rsidP="00BE7C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60177E22" w14:textId="77777777" w:rsidR="00182F4E" w:rsidRPr="00357F46" w:rsidRDefault="00182F4E" w:rsidP="00F871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2F7A78" w14:textId="1D142658" w:rsidR="00F87114" w:rsidRPr="00357F46" w:rsidRDefault="00BE7CA9" w:rsidP="00B878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7F46">
        <w:rPr>
          <w:rFonts w:ascii="Times New Roman" w:eastAsia="Times New Roman" w:hAnsi="Times New Roman" w:cs="Times New Roman"/>
          <w:sz w:val="24"/>
          <w:szCs w:val="24"/>
        </w:rPr>
        <w:br/>
      </w:r>
      <w:r w:rsidRPr="00357F46">
        <w:rPr>
          <w:rFonts w:ascii="Times New Roman" w:eastAsia="Times New Roman" w:hAnsi="Times New Roman" w:cs="Times New Roman"/>
          <w:color w:val="000000"/>
        </w:rPr>
        <w:br/>
      </w:r>
    </w:p>
    <w:sectPr w:rsidR="00F87114" w:rsidRPr="0035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ACE"/>
    <w:multiLevelType w:val="multilevel"/>
    <w:tmpl w:val="66EC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D5CB6"/>
    <w:multiLevelType w:val="multilevel"/>
    <w:tmpl w:val="D99E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15C84"/>
    <w:multiLevelType w:val="multilevel"/>
    <w:tmpl w:val="DB8A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A1B1D"/>
    <w:multiLevelType w:val="multilevel"/>
    <w:tmpl w:val="D96492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E56CB"/>
    <w:multiLevelType w:val="multilevel"/>
    <w:tmpl w:val="E402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A04A6"/>
    <w:multiLevelType w:val="multilevel"/>
    <w:tmpl w:val="02D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D6FF0"/>
    <w:multiLevelType w:val="multilevel"/>
    <w:tmpl w:val="3E9E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5599F"/>
    <w:multiLevelType w:val="multilevel"/>
    <w:tmpl w:val="03F8AC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F47F8"/>
    <w:multiLevelType w:val="multilevel"/>
    <w:tmpl w:val="4D58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D0E5B"/>
    <w:multiLevelType w:val="multilevel"/>
    <w:tmpl w:val="C41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A085C"/>
    <w:multiLevelType w:val="multilevel"/>
    <w:tmpl w:val="C67C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32C5B"/>
    <w:multiLevelType w:val="multilevel"/>
    <w:tmpl w:val="AE88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50444"/>
    <w:multiLevelType w:val="multilevel"/>
    <w:tmpl w:val="ADC0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870ABD"/>
    <w:multiLevelType w:val="multilevel"/>
    <w:tmpl w:val="56B4C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CA6218"/>
    <w:multiLevelType w:val="multilevel"/>
    <w:tmpl w:val="1CC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1D1D44"/>
    <w:multiLevelType w:val="multilevel"/>
    <w:tmpl w:val="F26A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5"/>
  </w:num>
  <w:num w:numId="6">
    <w:abstractNumId w:val="12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9"/>
  </w:num>
  <w:num w:numId="10">
    <w:abstractNumId w:val="2"/>
  </w:num>
  <w:num w:numId="11">
    <w:abstractNumId w:val="6"/>
  </w:num>
  <w:num w:numId="12">
    <w:abstractNumId w:val="10"/>
  </w:num>
  <w:num w:numId="13">
    <w:abstractNumId w:val="14"/>
  </w:num>
  <w:num w:numId="14">
    <w:abstractNumId w:val="11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A9"/>
    <w:rsid w:val="000346A4"/>
    <w:rsid w:val="000979CA"/>
    <w:rsid w:val="00182F4E"/>
    <w:rsid w:val="00290E89"/>
    <w:rsid w:val="00317B03"/>
    <w:rsid w:val="00357F46"/>
    <w:rsid w:val="0043382C"/>
    <w:rsid w:val="00610E86"/>
    <w:rsid w:val="00692AA2"/>
    <w:rsid w:val="00703554"/>
    <w:rsid w:val="007F266D"/>
    <w:rsid w:val="0082235B"/>
    <w:rsid w:val="00902120"/>
    <w:rsid w:val="00944AE0"/>
    <w:rsid w:val="00980109"/>
    <w:rsid w:val="00B116CA"/>
    <w:rsid w:val="00B878AA"/>
    <w:rsid w:val="00BE7CA9"/>
    <w:rsid w:val="00E40D94"/>
    <w:rsid w:val="00E70559"/>
    <w:rsid w:val="00F8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E871"/>
  <w15:chartTrackingRefBased/>
  <w15:docId w15:val="{FB6B4EC3-97AA-4193-BFDE-14F5C3B4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7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82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5796">
          <w:marLeft w:val="-1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2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024">
          <w:marLeft w:val="5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372">
          <w:marLeft w:val="-1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C7ECF04CDF6A428A2C54867B34D6E2" ma:contentTypeVersion="11" ma:contentTypeDescription="Create a new document." ma:contentTypeScope="" ma:versionID="20f4355ecc148ecec8f0ea38c24e387a">
  <xsd:schema xmlns:xsd="http://www.w3.org/2001/XMLSchema" xmlns:xs="http://www.w3.org/2001/XMLSchema" xmlns:p="http://schemas.microsoft.com/office/2006/metadata/properties" xmlns:ns3="041069de-2abc-4b11-b634-288e6eb53537" xmlns:ns4="67b137fa-cc02-45e9-a26e-28bf0f9752ce" targetNamespace="http://schemas.microsoft.com/office/2006/metadata/properties" ma:root="true" ma:fieldsID="c53141caeca464bf26e04d9bab7f3430" ns3:_="" ns4:_="">
    <xsd:import namespace="041069de-2abc-4b11-b634-288e6eb53537"/>
    <xsd:import namespace="67b137fa-cc02-45e9-a26e-28bf0f9752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069de-2abc-4b11-b634-288e6eb535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137fa-cc02-45e9-a26e-28bf0f9752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CD9166-D88A-442D-BA7C-69637BE445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1069de-2abc-4b11-b634-288e6eb53537"/>
    <ds:schemaRef ds:uri="67b137fa-cc02-45e9-a26e-28bf0f975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CCB460-5682-496E-AF62-7B68640A6B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2283F1-D77F-4005-807D-1EBDE637A2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Thai  Son - RHM19</dc:creator>
  <cp:keywords/>
  <dc:description/>
  <cp:lastModifiedBy>Bui Quang Thai  Son - RHM19</cp:lastModifiedBy>
  <cp:revision>2</cp:revision>
  <dcterms:created xsi:type="dcterms:W3CDTF">2021-07-04T08:48:00Z</dcterms:created>
  <dcterms:modified xsi:type="dcterms:W3CDTF">2021-07-04T08:48:00Z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0x01010018C7ECF04CDF6A428A2C54867B34D6E2</vt:lpwstr>
  </property>
</Properties>
</file>