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bl>
      <w:tblPr>
        <w:tblStyle w:val="Table1"/>
        <w:tblW w:w="9360.0" w:type="dxa"/>
        <w:jc w:val="left"/>
        <w:tblInd w:w="0.0" w:type="dxa"/>
        <w:tblLayout w:type="fixed"/>
        <w:tblLook w:val="0400"/>
      </w:tblPr>
      <w:tblGrid>
        <w:gridCol w:w="4511"/>
        <w:gridCol w:w="4849"/>
        <w:tblGridChange w:id="0">
          <w:tblGrid>
            <w:gridCol w:w="4511"/>
            <w:gridCol w:w="4849"/>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V/v </w:t>
            </w:r>
            <w:r w:rsidDel="00000000" w:rsidR="00000000" w:rsidRPr="00000000">
              <w:rPr>
                <w:rFonts w:ascii="Times New Roman" w:cs="Times New Roman" w:eastAsia="Times New Roman" w:hAnsi="Times New Roman"/>
                <w:color w:val="000000"/>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Tp. Hồ Chí Minh, ngày   3   tháng    7   năm  2021</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Kính gửi: </w:t>
      </w:r>
      <w:r w:rsidDel="00000000" w:rsidR="00000000" w:rsidRPr="00000000">
        <w:rPr>
          <w:rtl w:val="0"/>
        </w:rPr>
      </w:r>
    </w:p>
    <w:p w:rsidR="00000000" w:rsidDel="00000000" w:rsidP="00000000" w:rsidRDefault="00000000" w:rsidRPr="00000000" w14:paraId="0000000C">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số BN0000 tại thành phố Hồ Chí Minh như sau:</w:t>
      </w:r>
      <w:r w:rsidDel="00000000" w:rsidR="00000000" w:rsidRPr="00000000">
        <w:rPr>
          <w:rtl w:val="0"/>
        </w:rPr>
      </w:r>
    </w:p>
    <w:p w:rsidR="00000000" w:rsidDel="00000000" w:rsidP="00000000" w:rsidRDefault="00000000" w:rsidRPr="00000000" w14:paraId="00000011">
      <w:pPr>
        <w:numPr>
          <w:ilvl w:val="0"/>
          <w:numId w:val="11"/>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ngày 04/07/2021.</w:t>
      </w:r>
    </w:p>
    <w:p w:rsidR="00000000" w:rsidDel="00000000" w:rsidP="00000000" w:rsidRDefault="00000000" w:rsidRPr="00000000" w14:paraId="00000013">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8"/>
          <w:szCs w:val="28"/>
          <w:rtl w:val="0"/>
        </w:rPr>
        <w:t xml:space="preserve">NEANG SÓC RẾT</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nữ, sinh năm 1995, quốc tịch: Việt Nam, Chứng minh nhân dân: 352206522</w:t>
      </w:r>
    </w:p>
    <w:p w:rsidR="00000000" w:rsidDel="00000000" w:rsidP="00000000" w:rsidRDefault="00000000" w:rsidRPr="00000000" w14:paraId="00000014">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0373092228</w:t>
      </w:r>
    </w:p>
    <w:p w:rsidR="00000000" w:rsidDel="00000000" w:rsidP="00000000" w:rsidRDefault="00000000" w:rsidRPr="00000000" w14:paraId="00000015">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Phật giáo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51-53 KDC Hương Lộ 5, Phường An Lạc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Quận Bình Tân, Thành phố Hồ Chí Minh</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Công nhân</w:t>
      </w:r>
      <w:r w:rsidDel="00000000" w:rsidR="00000000" w:rsidRPr="00000000">
        <w:rPr>
          <w:rtl w:val="0"/>
        </w:rPr>
      </w:r>
    </w:p>
    <w:p w:rsidR="00000000" w:rsidDel="00000000" w:rsidP="00000000" w:rsidRDefault="00000000" w:rsidRPr="00000000" w14:paraId="00000018">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Ngày 17/06/2021, bệnh nhân ho, test nhanh tại công ty và nhận được kết quả âm tính</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20/06/2021: test lần 2 âm tính, sau đó test thêm 2 lần nữa vào 28 và 29/6 thì nhận kết quả dương tính </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01/07/2021: được đưa vào cách ly tập trung tại ktx ĐHQG TpHCM</w:t>
      </w:r>
    </w:p>
    <w:p w:rsidR="00000000" w:rsidDel="00000000" w:rsidP="00000000" w:rsidRDefault="00000000" w:rsidRPr="00000000" w14:paraId="0000001B">
      <w:pPr>
        <w:numPr>
          <w:ilvl w:val="0"/>
          <w:numId w:val="12"/>
        </w:numPr>
        <w:spacing w:after="0" w:line="240" w:lineRule="auto"/>
        <w:ind w:left="144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được cho là lây từ khu dân cư</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Bệnh nhân sống tại 51-53 KDC Hương Lộ 5, Phường An Lạc cùng chồng anh CHAU RONG (sinh 1989) (làm cùng công ty) đã cùng bị cách ly, khu trọ đã bị phong tỏa giăng dây (do có nhiều ca dương tính tại đây, đã có hơn 40 người được đi cách li và còn khoảng 10 người bao gồm vợ chồng BN.</w:t>
      </w:r>
      <w:r w:rsidDel="00000000" w:rsidR="00000000" w:rsidRPr="00000000">
        <w:rPr>
          <w:rtl w:val="0"/>
        </w:rPr>
      </w:r>
    </w:p>
    <w:p w:rsidR="00000000" w:rsidDel="00000000" w:rsidP="00000000" w:rsidRDefault="00000000" w:rsidRPr="00000000" w14:paraId="0000001E">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Bệnh nhân làm công nhân tại công ty nhựa Duy Tân(298 Hồ Học Lãm khu phố 3 phường An Lạc quận Bình Tân Thành phố Hồ Chí Minh) nhưng đã nghỉ từ sau ngày 17/06/2021 để tự cách lý tại gia.</w:t>
      </w:r>
      <w:r w:rsidDel="00000000" w:rsidR="00000000" w:rsidRPr="00000000">
        <w:rPr>
          <w:rtl w:val="0"/>
        </w:rPr>
      </w:r>
    </w:p>
    <w:p w:rsidR="00000000" w:rsidDel="00000000" w:rsidP="00000000" w:rsidRDefault="00000000" w:rsidRPr="00000000" w14:paraId="0000001F">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28/06/2021: BN đi mua thuốc tại quầy thuốc tây trên đường Hồ Học Lãm (theo mô tả thì chưa tới bách hóa xanh – nay đã được phong tỏa, hôm đó là 2 chị nữ bán thuốc) - nh</w:t>
      </w:r>
      <w:r w:rsidDel="00000000" w:rsidR="00000000" w:rsidRPr="00000000">
        <w:rPr>
          <w:rFonts w:ascii="Times New Roman" w:cs="Times New Roman" w:eastAsia="Times New Roman" w:hAnsi="Times New Roman"/>
          <w:sz w:val="28"/>
          <w:szCs w:val="28"/>
          <w:rtl w:val="0"/>
        </w:rPr>
        <w:t xml:space="preserve">à thuốc Nhật An 2</w:t>
      </w:r>
      <w:r w:rsidDel="00000000" w:rsidR="00000000" w:rsidRPr="00000000">
        <w:rPr>
          <w:rtl w:val="0"/>
        </w:rPr>
      </w:r>
    </w:p>
    <w:p w:rsidR="00000000" w:rsidDel="00000000" w:rsidP="00000000" w:rsidRDefault="00000000" w:rsidRPr="00000000" w14:paraId="00000020">
      <w:pPr>
        <w:numPr>
          <w:ilvl w:val="0"/>
          <w:numId w:val="1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29/06/2021: BN mua thịt heo tại bách hóa xanh (theo lời khai thì đứng ngoài và được nhân viên mang ra.</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ở trong phòng cùng chồng, không tiếp xúc hàng xóm xung quanh. Hằng ngày ăn mì gói và thức ăn được trợ cấp và của đoàn tình nguyện, có đi mua thức ăn như đã nêu trên.</w:t>
      </w:r>
    </w:p>
    <w:p w:rsidR="00000000" w:rsidDel="00000000" w:rsidP="00000000" w:rsidRDefault="00000000" w:rsidRPr="00000000" w14:paraId="00000022">
      <w:pPr>
        <w:numPr>
          <w:ilvl w:val="0"/>
          <w:numId w:val="2"/>
        </w:numP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ho, sốt</w:t>
      </w:r>
    </w:p>
    <w:p w:rsidR="00000000" w:rsidDel="00000000" w:rsidP="00000000" w:rsidRDefault="00000000" w:rsidRPr="00000000" w14:paraId="00000023">
      <w:pPr>
        <w:spacing w:after="0" w:line="240" w:lineRule="auto"/>
        <w:ind w:left="1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không có</w:t>
      </w:r>
    </w:p>
    <w:p w:rsidR="00000000" w:rsidDel="00000000" w:rsidP="00000000" w:rsidRDefault="00000000" w:rsidRPr="00000000" w14:paraId="00000024">
      <w:pPr>
        <w:numPr>
          <w:ilvl w:val="0"/>
          <w:numId w:val="3"/>
        </w:numP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5"/>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đưược chuyển sang Khu cách ly KTX Đại học quốc gia tiếp tụ theo dõi và điều trị.</w:t>
      </w:r>
    </w:p>
    <w:p w:rsidR="00000000" w:rsidDel="00000000" w:rsidP="00000000" w:rsidRDefault="00000000" w:rsidRPr="00000000" w14:paraId="00000026">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7">
      <w:pPr>
        <w:spacing w:after="0" w:line="240" w:lineRule="auto"/>
        <w:ind w:left="357"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8">
      <w:pPr>
        <w:spacing w:after="0"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r w:rsidDel="00000000" w:rsidR="00000000" w:rsidRPr="00000000">
        <w:rPr>
          <w:rtl w:val="0"/>
        </w:rPr>
      </w:r>
    </w:p>
    <w:tbl>
      <w:tblPr>
        <w:tblStyle w:val="Table2"/>
        <w:tblW w:w="7321.0" w:type="dxa"/>
        <w:jc w:val="left"/>
        <w:tblInd w:w="0.0" w:type="dxa"/>
        <w:tblLayout w:type="fixed"/>
        <w:tblLook w:val="0400"/>
      </w:tblPr>
      <w:tblGrid>
        <w:gridCol w:w="3783"/>
        <w:gridCol w:w="3538"/>
        <w:tblGridChange w:id="0">
          <w:tblGrid>
            <w:gridCol w:w="3783"/>
            <w:gridCol w:w="3538"/>
          </w:tblGrid>
        </w:tblGridChange>
      </w:tblGrid>
      <w:tr>
        <w:tc>
          <w:tcPr>
            <w:tcMar>
              <w:top w:w="0.0" w:type="dxa"/>
              <w:left w:w="115.0" w:type="dxa"/>
              <w:bottom w:w="0.0" w:type="dxa"/>
              <w:right w:w="115.0" w:type="dxa"/>
            </w:tcMar>
          </w:tcPr>
          <w:p w:rsidR="00000000" w:rsidDel="00000000" w:rsidP="00000000" w:rsidRDefault="00000000" w:rsidRPr="00000000" w14:paraId="00000029">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B">
            <w:pPr>
              <w:numPr>
                <w:ilvl w:val="0"/>
                <w:numId w:val="7"/>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D">
            <w:pPr>
              <w:numPr>
                <w:ilvl w:val="0"/>
                <w:numId w:val="4"/>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numPr>
                <w:ilvl w:val="0"/>
                <w:numId w:val="6"/>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8"/>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3">
            <w:pPr>
              <w:numPr>
                <w:ilvl w:val="0"/>
                <w:numId w:val="9"/>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spacing w:after="0" w:line="240" w:lineRule="auto"/>
              <w:ind w:left="426"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BE7CA9"/>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182F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n6piCgovgOcy3qW/L1tnyIJ2w==">AMUW2mUKywwgfg2DL1eHSvjQtTgMfRz4n8y9pGjRqf52TARsJQAG4SX28iYM/7/TiJy7w5AXqyFDaXj3Q6KncUpreqwGco/6SIMZrbInepyKUioUmu4z6ew=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2021-07-04T03:15:00Z</dcterms:created>
  <dc:creator>Bui Quang Thai  Son - RHM19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0x01010018C7ECF04CDF6A428A2C54867B34D6E2</vt:lpwstr>
  </property>
</Properties>
</file>