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PHAN THỊ NHỊN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Chứng minh nhân dân: 363741406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0987277330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124 đường số 7 nối dài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Công nhân tại công ty CP thực phẩm Trung sơn Đường A, Tân Tạo, Bình Tân, Thành phố Hồ Chí Minh, khâu in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Chị Nhịn làm việc tại công ty CP thực phẩm Trung Sơn ngày cuối vào ngày 15/6/2021 đến ngày 16/6/2021 công ty phong toả do có ca nhiễm, được cách ly tại công ty đến ngày 20/6/2021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20/6/2021 được chuyển vào cách ly tại KTX DHQG khu B C3 phòng 908, tiếp xúc cùng người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cách ly cùng phòng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Được làm xét nghiệm 3 lần, lần 3 vào ngày 1/7/2021 có kết quả dương tính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Đến ngày 2/7 được chuyển sang khu A A7 phòng 205, tiếp xúc với quản lý,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cùng phòng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Đến ngày 3/7 ghi nhận triệu chứng đau đầu, ớn lạnh.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chuyển cách ly tại khu A A7 phòng 205 KTX ĐHQG.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uc NguyenDuy" w:id="1" w:date="2021-07-04T01:59:4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biết được tên? Người TX nào ko mặt đồ bảo hộ?</w:t>
      </w:r>
    </w:p>
  </w:comment>
  <w:comment w:author="Phuc NguyenDuy" w:id="0" w:date="2021-07-04T02:01:21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tên?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lúc cách ly có qua phòng khác hay gặp ai khác ngoài người cùng phog?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F" w15:done="0"/>
  <w15:commentEx w15:paraId="0000009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Sfm5g4qPwd8FhpI5VFIOk0yPw==">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