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highlight w:val="yellow"/>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BN12322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BN12322 tại thành phố Hồ Chí Minh như sau:</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w:t>
      </w:r>
      <w:r w:rsidDel="00000000" w:rsidR="00000000" w:rsidRPr="00000000">
        <w:rPr>
          <w:rFonts w:ascii="Times New Roman" w:cs="Times New Roman" w:eastAsia="Times New Roman" w:hAnsi="Times New Roman"/>
          <w:b w:val="1"/>
          <w:sz w:val="26"/>
          <w:szCs w:val="26"/>
          <w:rtl w:val="0"/>
        </w:rPr>
        <w:t xml:space="preserve">ẦN KHƯƠNG TIẾN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sz w:val="26"/>
          <w:szCs w:val="26"/>
          <w:highlight w:val="white"/>
          <w:rtl w:val="0"/>
        </w:rPr>
        <w:t xml:space="preserve">BN12322</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w:t>
      </w:r>
      <w:r w:rsidDel="00000000" w:rsidR="00000000" w:rsidRPr="00000000">
        <w:rPr>
          <w:rFonts w:ascii="Times New Roman" w:cs="Times New Roman" w:eastAsia="Times New Roman" w:hAnsi="Times New Roman"/>
          <w:sz w:val="26"/>
          <w:szCs w:val="26"/>
          <w:rtl w:val="0"/>
        </w:rPr>
        <w:t xml:space="preserve">1998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197365326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r w:rsidDel="00000000" w:rsidR="00000000" w:rsidRPr="00000000">
        <w:rPr>
          <w:rFonts w:ascii="Times New Roman" w:cs="Times New Roman" w:eastAsia="Times New Roman" w:hAnsi="Times New Roman"/>
          <w:sz w:val="26"/>
          <w:szCs w:val="26"/>
          <w:rtl w:val="0"/>
        </w:rPr>
        <w:t xml:space="preserve">0373047487</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21 KP3, đường số 2, phường Tân Tạo A, Bình Tân.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sz w:val="26"/>
          <w:szCs w:val="26"/>
          <w:rtl w:val="0"/>
        </w:rPr>
        <w:t xml:space="preserve">ân viên kho công ty Trung Sơn.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làm việc: Công ty CPTP Trung Sơn, đường A, Tân Tạo, Quận Bình Tân. </w:t>
      </w:r>
    </w:p>
    <w:p w:rsidR="00000000" w:rsidDel="00000000" w:rsidP="00000000" w:rsidRDefault="00000000" w:rsidRPr="00000000" w14:paraId="00000019">
      <w:pPr>
        <w:spacing w:after="60" w:before="6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BN được lấy mẫu xét nghiệm ngày 16/06/2021 có kết quả dương tính với SARS-COV2.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liên quan: l</w:t>
      </w:r>
      <w:r w:rsidDel="00000000" w:rsidR="00000000" w:rsidRPr="00000000">
        <w:rPr>
          <w:rFonts w:ascii="Times New Roman" w:cs="Times New Roman" w:eastAsia="Times New Roman" w:hAnsi="Times New Roman"/>
          <w:sz w:val="26"/>
          <w:szCs w:val="26"/>
          <w:rtl w:val="0"/>
        </w:rPr>
        <w:t xml:space="preserve">àm việc tại công ty Trung Sơn, có ca nhiễm.</w:t>
      </w:r>
      <w:r w:rsidDel="00000000" w:rsidR="00000000" w:rsidRPr="00000000">
        <w:rPr>
          <w:rtl w:val="0"/>
        </w:rPr>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sz w:val="26"/>
          <w:szCs w:val="26"/>
          <w:highlight w:val="yellow"/>
          <w:rtl w:val="0"/>
        </w:rPr>
        <w:t xml:space="preserve">ở trọ tại khu trọ lầu 3, phòng B3, 21 KP3, đường số 2, phường Tân Tạo A, Bình Tân (khu trọ có khoảng 10 phòng, BN không rõ các phòng còn lại)</w:t>
      </w:r>
      <w:r w:rsidDel="00000000" w:rsidR="00000000" w:rsidRPr="00000000">
        <w:rPr>
          <w:rFonts w:ascii="Times New Roman" w:cs="Times New Roman" w:eastAsia="Times New Roman" w:hAnsi="Times New Roman"/>
          <w:sz w:val="26"/>
          <w:szCs w:val="26"/>
          <w:rtl w:val="0"/>
        </w:rPr>
        <w:t xml:space="preserve"> Cùng với vợ:</w:t>
      </w:r>
    </w:p>
    <w:p w:rsidR="00000000" w:rsidDel="00000000" w:rsidP="00000000" w:rsidRDefault="00000000" w:rsidRPr="00000000" w14:paraId="0000001D">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Duyên (SN2001_SĐT: 0363541074) ( Công nhân bộ phận Line 8_Sơ chế cá Công ty CPTP Trung Sơn, đường A, Tân Tạo, Quận Bình Tân.)</w:t>
      </w:r>
    </w:p>
    <w:p w:rsidR="00000000" w:rsidDel="00000000" w:rsidP="00000000" w:rsidRDefault="00000000" w:rsidRPr="00000000" w14:paraId="0000001E">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Chủ trọ là a Tuân (ở chung khu trọ, BN không có số điện thoại)</w:t>
      </w:r>
    </w:p>
    <w:p w:rsidR="00000000" w:rsidDel="00000000" w:rsidP="00000000" w:rsidRDefault="00000000" w:rsidRPr="00000000" w14:paraId="0000001F">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24/5/2021 - nay, BN không đi tỉnh thành khác, không đi làm căn cước công dân, không đi bầu cử.</w:t>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6/6/2021 - 12/6/2021, BN làm việc tại kho Công ty CPTP Trung Sơn, đường A, Tân Tạo, Quận Bình Tân:</w:t>
      </w:r>
    </w:p>
    <w:p w:rsidR="00000000" w:rsidDel="00000000" w:rsidP="00000000" w:rsidRDefault="00000000" w:rsidRPr="00000000" w14:paraId="00000021">
      <w:pPr>
        <w:numPr>
          <w:ilvl w:val="0"/>
          <w:numId w:val="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việc của BN tại kho là xuất - nhập hàng</w:t>
      </w:r>
    </w:p>
    <w:p w:rsidR="00000000" w:rsidDel="00000000" w:rsidP="00000000" w:rsidRDefault="00000000" w:rsidRPr="00000000" w14:paraId="00000022">
      <w:pPr>
        <w:numPr>
          <w:ilvl w:val="0"/>
          <w:numId w:val="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làm việc của BN có 2 quản lý: Lê Trọng Nghĩa (SN1989) và Nguyễn Trọng Mạnh (SN 1983) và 4 công nhân: BN và Trần Hùng, Sơn Hồng Cường, Nguyễn Thanh Trương.</w:t>
      </w:r>
    </w:p>
    <w:p w:rsidR="00000000" w:rsidDel="00000000" w:rsidP="00000000" w:rsidRDefault="00000000" w:rsidRPr="00000000" w14:paraId="00000023">
      <w:pPr>
        <w:numPr>
          <w:ilvl w:val="0"/>
          <w:numId w:val="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Giờ làm việc: 7h-17h, trưa ăn trưa tại nhà ăn công ty từ 10h - 11h30</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nhà vợ là người </w:t>
      </w:r>
      <w:r w:rsidDel="00000000" w:rsidR="00000000" w:rsidRPr="00000000">
        <w:rPr>
          <w:rFonts w:ascii="Times New Roman" w:cs="Times New Roman" w:eastAsia="Times New Roman" w:hAnsi="Times New Roman"/>
          <w:sz w:val="26"/>
          <w:szCs w:val="26"/>
          <w:highlight w:val="yellow"/>
          <w:rtl w:val="0"/>
        </w:rPr>
        <w:t xml:space="preserve">đi chợ (chợ gần nhà, BN không nhớ rõ)</w:t>
      </w:r>
      <w:r w:rsidDel="00000000" w:rsidR="00000000" w:rsidRPr="00000000">
        <w:rPr>
          <w:rFonts w:ascii="Times New Roman" w:cs="Times New Roman" w:eastAsia="Times New Roman" w:hAnsi="Times New Roman"/>
          <w:sz w:val="26"/>
          <w:szCs w:val="26"/>
          <w:rtl w:val="0"/>
        </w:rPr>
        <w:t xml:space="preserve">, nấu ăn sáng và tối.</w:t>
      </w:r>
    </w:p>
    <w:p w:rsidR="00000000" w:rsidDel="00000000" w:rsidP="00000000" w:rsidRDefault="00000000" w:rsidRPr="00000000" w14:paraId="00000025">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13/6/2021, BN có đi tới Bách Hóa Xanh (gần nhà nghỉ Tạo Lập) (29 Đường số 5, Khu Dân Cư Phía Bắc Kênh Lương Bèo, Bình Tân, Thành phố Hồ Chí Minh)</w:t>
      </w:r>
    </w:p>
    <w:p w:rsidR="00000000" w:rsidDel="00000000" w:rsidP="00000000" w:rsidRDefault="00000000" w:rsidRPr="00000000" w14:paraId="0000002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 Chưa ghi nhận.</w:t>
      </w:r>
    </w:p>
    <w:p w:rsidR="00000000" w:rsidDel="00000000" w:rsidP="00000000" w:rsidRDefault="00000000" w:rsidRPr="00000000" w14:paraId="0000002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Chưa ghi nhận.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numPr>
          <w:ilvl w:val="0"/>
          <w:numId w:val="8"/>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tại khu cách ly .</w:t>
      </w:r>
    </w:p>
    <w:p w:rsidR="00000000" w:rsidDel="00000000" w:rsidP="00000000" w:rsidRDefault="00000000" w:rsidRPr="00000000" w14:paraId="0000002A">
      <w:pPr>
        <w:numPr>
          <w:ilvl w:val="0"/>
          <w:numId w:val="8"/>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8"/>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D">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9"/>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9"/>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9"/>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9"/>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9"/>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DrwAvgtP4KVJUIRDJJeM7FCA==">AMUW2mWz/6FtiPJ01+2x4mhZp3XQ8f/Bv1/7LsJfDUJygJpBI1LWxqCWL7NKWXHiOYm0QnaUM/yedIOU5Gumg0LcHa9bMyVWG6ggaLbKI2mRrhVBAjE9UN9UWL0/KXqgWWYdIlCN1IQl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