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2154AD7D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89320A">
        <w:rPr>
          <w:rFonts w:ascii="Arial" w:hAnsi="Arial" w:cs="Arial"/>
          <w:color w:val="000000"/>
          <w:sz w:val="20"/>
          <w:szCs w:val="20"/>
          <w:shd w:val="clear" w:color="auto" w:fill="FFFFFF"/>
        </w:rPr>
        <w:t>15067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6D349C53" w:rsidR="00C72565" w:rsidRPr="0089320A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</w:t>
      </w:r>
      <w:proofErr w:type="spellStart"/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9320A">
        <w:rPr>
          <w:rFonts w:ascii="Times New Roman" w:hAnsi="Times New Roman" w:cs="Times New Roman"/>
          <w:sz w:val="26"/>
          <w:szCs w:val="26"/>
        </w:rPr>
        <w:t>12</w:t>
      </w:r>
      <w:r w:rsidR="008C4C39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r w:rsidR="0089320A">
        <w:rPr>
          <w:rFonts w:ascii="Times New Roman" w:hAnsi="Times New Roman" w:cs="Times New Roman"/>
          <w:sz w:val="26"/>
          <w:szCs w:val="26"/>
        </w:rPr>
        <w:t>00</w:t>
      </w:r>
      <w:r w:rsidR="0050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08310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r w:rsidR="0089320A" w:rsidRPr="0089320A">
        <w:rPr>
          <w:rFonts w:ascii="Times New Roman" w:hAnsi="Times New Roman" w:cs="Times New Roman"/>
          <w:sz w:val="26"/>
          <w:szCs w:val="26"/>
        </w:rPr>
        <w:t>28</w:t>
      </w:r>
      <w:r w:rsidR="000731B0" w:rsidRPr="0089320A">
        <w:rPr>
          <w:rFonts w:ascii="Times New Roman" w:hAnsi="Times New Roman" w:cs="Times New Roman"/>
          <w:sz w:val="26"/>
          <w:szCs w:val="26"/>
        </w:rPr>
        <w:t>/</w:t>
      </w:r>
      <w:r w:rsidR="0089320A" w:rsidRPr="0089320A">
        <w:rPr>
          <w:rFonts w:ascii="Times New Roman" w:hAnsi="Times New Roman" w:cs="Times New Roman"/>
          <w:sz w:val="26"/>
          <w:szCs w:val="26"/>
        </w:rPr>
        <w:t>06</w:t>
      </w:r>
      <w:r w:rsidR="000731B0" w:rsidRPr="0089320A">
        <w:rPr>
          <w:rFonts w:ascii="Times New Roman" w:hAnsi="Times New Roman" w:cs="Times New Roman"/>
          <w:sz w:val="26"/>
          <w:szCs w:val="26"/>
        </w:rPr>
        <w:t>/2021.</w:t>
      </w:r>
    </w:p>
    <w:p w14:paraId="7E37EF01" w14:textId="483174CB" w:rsidR="0089320A" w:rsidRPr="0089320A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9320A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89320A">
        <w:rPr>
          <w:rFonts w:ascii="Times New Roman" w:hAnsi="Times New Roman" w:cs="Times New Roman"/>
          <w:sz w:val="26"/>
          <w:szCs w:val="26"/>
        </w:rPr>
        <w:t xml:space="preserve">: </w:t>
      </w:r>
      <w:r w:rsidR="007E58BE" w:rsidRPr="0089320A">
        <w:rPr>
          <w:rFonts w:ascii="Times New Roman" w:hAnsi="Times New Roman" w:cs="Times New Roman"/>
          <w:b/>
          <w:sz w:val="26"/>
          <w:szCs w:val="26"/>
        </w:rPr>
        <w:t>NGUYỄN HỮU THANH</w:t>
      </w:r>
      <w:r w:rsidRPr="0089320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89320A">
        <w:rPr>
          <w:rFonts w:ascii="Times New Roman" w:hAnsi="Times New Roman" w:cs="Times New Roman"/>
          <w:sz w:val="26"/>
          <w:szCs w:val="26"/>
        </w:rPr>
        <w:t>(</w:t>
      </w:r>
      <w:r w:rsidR="0089320A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BN15067</w:t>
      </w:r>
      <w:r w:rsidRPr="0089320A">
        <w:rPr>
          <w:rFonts w:ascii="Times New Roman" w:hAnsi="Times New Roman" w:cs="Times New Roman"/>
          <w:sz w:val="26"/>
          <w:szCs w:val="26"/>
        </w:rPr>
        <w:t>),</w:t>
      </w:r>
      <w:r w:rsidR="007E58BE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565" w:rsidRPr="0089320A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>,</w:t>
      </w:r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89320A">
        <w:rPr>
          <w:rFonts w:ascii="Times New Roman" w:hAnsi="Times New Roman" w:cs="Times New Roman"/>
          <w:sz w:val="26"/>
          <w:szCs w:val="26"/>
        </w:rPr>
        <w:t>h</w:t>
      </w:r>
      <w:r w:rsidR="00CC57AD"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E58BE" w:rsidRPr="0089320A">
        <w:rPr>
          <w:rFonts w:ascii="Times New Roman" w:hAnsi="Times New Roman" w:cs="Times New Roman"/>
          <w:sz w:val="26"/>
          <w:szCs w:val="26"/>
        </w:rPr>
        <w:t>1988</w:t>
      </w:r>
      <w:r w:rsidRPr="008932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320A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9320A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 xml:space="preserve"> </w:t>
      </w:r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</w:p>
    <w:p w14:paraId="26BC30D6" w14:textId="3474C65E" w:rsidR="000731B0" w:rsidRPr="0089320A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89320A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89320A">
        <w:rPr>
          <w:rFonts w:ascii="Times New Roman" w:hAnsi="Times New Roman" w:cs="Times New Roman"/>
          <w:sz w:val="26"/>
          <w:szCs w:val="26"/>
        </w:rPr>
        <w:t xml:space="preserve"> </w:t>
      </w:r>
      <w:r w:rsidR="0089320A" w:rsidRPr="0089320A">
        <w:rPr>
          <w:rFonts w:ascii="Times New Roman" w:hAnsi="Times New Roman" w:cs="Times New Roman"/>
          <w:sz w:val="26"/>
          <w:szCs w:val="26"/>
        </w:rPr>
        <w:t>197159105</w:t>
      </w:r>
    </w:p>
    <w:p w14:paraId="4AA5A18C" w14:textId="5C0726E3" w:rsidR="000731B0" w:rsidRPr="0089320A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9320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89320A">
        <w:rPr>
          <w:rFonts w:ascii="Times New Roman" w:hAnsi="Times New Roman" w:cs="Times New Roman"/>
          <w:sz w:val="26"/>
          <w:szCs w:val="26"/>
        </w:rPr>
        <w:t xml:space="preserve">: </w:t>
      </w:r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16 </w:t>
      </w:r>
      <w:proofErr w:type="spellStart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đường</w:t>
      </w:r>
      <w:proofErr w:type="spellEnd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khu</w:t>
      </w:r>
      <w:proofErr w:type="spellEnd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phố</w:t>
      </w:r>
      <w:proofErr w:type="spellEnd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4 - </w:t>
      </w:r>
      <w:proofErr w:type="spellStart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Tân</w:t>
      </w:r>
      <w:proofErr w:type="spellEnd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- </w:t>
      </w:r>
      <w:proofErr w:type="spellStart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</w:t>
      </w:r>
      <w:bookmarkStart w:id="0" w:name="_GoBack"/>
      <w:bookmarkEnd w:id="0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ình</w:t>
      </w:r>
      <w:proofErr w:type="spellEnd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Tân</w:t>
      </w:r>
      <w:proofErr w:type="spellEnd"/>
      <w:r w:rsidR="00C92788" w:rsidRPr="008932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TP HCM</w:t>
      </w:r>
    </w:p>
    <w:p w14:paraId="776FDC53" w14:textId="3138B38C" w:rsidR="00522ED7" w:rsidRPr="0089320A" w:rsidRDefault="008C4C39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89320A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Sơn</w:t>
      </w:r>
      <w:proofErr w:type="spellEnd"/>
    </w:p>
    <w:p w14:paraId="14E6BC5A" w14:textId="11733252" w:rsidR="00EE2E8C" w:rsidRPr="0089320A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9320A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89320A">
        <w:rPr>
          <w:rFonts w:ascii="Times New Roman" w:hAnsi="Times New Roman" w:cs="Times New Roman"/>
          <w:sz w:val="26"/>
          <w:szCs w:val="26"/>
        </w:rPr>
        <w:t>:</w:t>
      </w:r>
      <w:r w:rsidR="004A6AB2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3357B1" w14:textId="2D78839E" w:rsidR="000731B0" w:rsidRPr="0089320A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89320A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89320A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89320A">
        <w:rPr>
          <w:rFonts w:ascii="Times New Roman" w:hAnsi="Times New Roman" w:cs="Times New Roman"/>
          <w:sz w:val="26"/>
          <w:szCs w:val="26"/>
        </w:rPr>
        <w:t xml:space="preserve"> </w:t>
      </w:r>
      <w:r w:rsidR="007E58BE" w:rsidRPr="0089320A">
        <w:rPr>
          <w:rFonts w:ascii="Helvetica" w:hAnsi="Helvetica"/>
          <w:color w:val="000000"/>
          <w:sz w:val="20"/>
          <w:szCs w:val="20"/>
          <w:shd w:val="clear" w:color="auto" w:fill="FFFFFF"/>
        </w:rPr>
        <w:t>0345267333</w:t>
      </w:r>
    </w:p>
    <w:p w14:paraId="36DD09ED" w14:textId="25FE9431" w:rsidR="000A7163" w:rsidRPr="000531D1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9320A" w:rsidRPr="0089320A">
        <w:rPr>
          <w:rFonts w:ascii="Times New Roman" w:hAnsi="Times New Roman" w:cs="Times New Roman"/>
          <w:sz w:val="26"/>
          <w:szCs w:val="26"/>
        </w:rPr>
        <w:t>17</w:t>
      </w:r>
      <w:r w:rsidRPr="0089320A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9320A" w:rsidRPr="0089320A">
        <w:rPr>
          <w:rFonts w:ascii="Times New Roman" w:hAnsi="Times New Roman" w:cs="Times New Roman"/>
          <w:sz w:val="26"/>
          <w:szCs w:val="26"/>
        </w:rPr>
        <w:t>06</w:t>
      </w:r>
      <w:r w:rsidRPr="0089320A">
        <w:rPr>
          <w:rFonts w:ascii="Times New Roman" w:hAnsi="Times New Roman" w:cs="Times New Roman"/>
          <w:sz w:val="26"/>
          <w:szCs w:val="26"/>
          <w:lang w:val="vi-VN"/>
        </w:rPr>
        <w:t>/2021</w:t>
      </w:r>
      <w:r w:rsidR="0089320A" w:rsidRPr="0089320A">
        <w:rPr>
          <w:rFonts w:ascii="Times New Roman" w:hAnsi="Times New Roman" w:cs="Times New Roman"/>
          <w:sz w:val="26"/>
          <w:szCs w:val="26"/>
        </w:rPr>
        <w:t xml:space="preserve"> </w:t>
      </w:r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89320A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</w:rPr>
        <w:t xml:space="preserve"> BN</w:t>
      </w:r>
      <w:r w:rsidR="00962017" w:rsidRPr="0089320A">
        <w:rPr>
          <w:rFonts w:ascii="Times New Roman" w:hAnsi="Times New Roman" w:cs="Times New Roman"/>
          <w:sz w:val="26"/>
          <w:szCs w:val="26"/>
        </w:rPr>
        <w:t xml:space="preserve"> </w:t>
      </w:r>
      <w:r w:rsidR="00C72565" w:rsidRPr="0089320A">
        <w:rPr>
          <w:rFonts w:ascii="Times New Roman" w:hAnsi="Times New Roman" w:cs="Times New Roman"/>
          <w:sz w:val="26"/>
          <w:szCs w:val="26"/>
        </w:rPr>
        <w:t>HỌ VÀ TÊN (BNX</w:t>
      </w:r>
      <w:r w:rsidR="00942684" w:rsidRPr="0089320A">
        <w:rPr>
          <w:rFonts w:ascii="Times New Roman" w:hAnsi="Times New Roman" w:cs="Times New Roman"/>
          <w:sz w:val="26"/>
          <w:szCs w:val="26"/>
        </w:rPr>
        <w:t>XXX</w:t>
      </w:r>
      <w:r w:rsidR="00C72565" w:rsidRPr="0089320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2 20/06/2021,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3 22/06/2021 </w:t>
      </w:r>
      <w:proofErr w:type="spellStart"/>
      <w:r w:rsidR="0089320A" w:rsidRPr="0089320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9320A" w:rsidRPr="0089320A">
        <w:rPr>
          <w:rFonts w:ascii="Times New Roman" w:hAnsi="Times New Roman" w:cs="Times New Roman"/>
          <w:sz w:val="26"/>
          <w:szCs w:val="26"/>
        </w:rPr>
        <w:t xml:space="preserve"> 4 24/06/2021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XN dương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801D57" w:rsidRPr="0089320A">
        <w:rPr>
          <w:rFonts w:ascii="Times New Roman" w:hAnsi="Times New Roman" w:cs="Times New Roman"/>
          <w:sz w:val="26"/>
          <w:szCs w:val="26"/>
          <w:lang w:val="vi-VN"/>
        </w:rPr>
        <w:t xml:space="preserve"> SARS-CoV2</w:t>
      </w:r>
      <w:r w:rsidR="00C72565" w:rsidRPr="0089320A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89320A">
        <w:rPr>
          <w:rFonts w:ascii="Times New Roman" w:hAnsi="Times New Roman" w:cs="Times New Roman"/>
          <w:sz w:val="26"/>
          <w:szCs w:val="26"/>
        </w:rPr>
        <w:t xml:space="preserve"> BN</w:t>
      </w:r>
      <w:r w:rsid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20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9320A">
        <w:rPr>
          <w:rFonts w:ascii="Times New Roman" w:hAnsi="Times New Roman" w:cs="Times New Roman"/>
          <w:sz w:val="26"/>
          <w:szCs w:val="26"/>
        </w:rPr>
        <w:t xml:space="preserve"> KTX ĐHQG</w:t>
      </w:r>
    </w:p>
    <w:p w14:paraId="323B7D7E" w14:textId="77777777" w:rsidR="00D92B65" w:rsidRPr="00B67AF2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188D7769" w:rsidR="000531D1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x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>
        <w:rPr>
          <w:rFonts w:ascii="Times New Roman" w:hAnsi="Times New Roman" w:cs="Times New Roman"/>
          <w:sz w:val="26"/>
          <w:szCs w:val="26"/>
        </w:rPr>
        <w:t>;</w:t>
      </w:r>
      <w:r w:rsidR="006806CC"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</w:p>
    <w:p w14:paraId="2BBADC7C" w14:textId="61BA5131" w:rsidR="00C72565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Ngày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  <w:r>
        <w:rPr>
          <w:rFonts w:ascii="Times New Roman" w:hAnsi="Times New Roman" w:cs="Times New Roman"/>
          <w:sz w:val="26"/>
          <w:szCs w:val="26"/>
        </w:rPr>
        <w:t>.:</w:t>
      </w:r>
    </w:p>
    <w:p w14:paraId="6DE1A414" w14:textId="0ED0D7FE" w:rsidR="004E567D" w:rsidRPr="004E567D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lastRenderedPageBreak/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7C447B" w14:textId="73AA38E0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Triệu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chứng</w:t>
      </w:r>
      <w:proofErr w:type="spellEnd"/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4E567D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56398ACF" w:rsidR="00F35C7E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6806CC">
        <w:rPr>
          <w:rFonts w:ascii="Times New Roman" w:hAnsi="Times New Roman" w:cs="Times New Roman"/>
          <w:sz w:val="26"/>
          <w:szCs w:val="26"/>
          <w:highlight w:val="cyan"/>
        </w:rPr>
        <w:t>tại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7E58BE"/>
    <w:rsid w:val="00801D57"/>
    <w:rsid w:val="008278D3"/>
    <w:rsid w:val="008832A2"/>
    <w:rsid w:val="0089320A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92788"/>
    <w:rsid w:val="00CA6948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852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2</cp:revision>
  <dcterms:created xsi:type="dcterms:W3CDTF">2021-06-28T05:07:00Z</dcterms:created>
  <dcterms:modified xsi:type="dcterms:W3CDTF">2021-06-28T05:07:00Z</dcterms:modified>
</cp:coreProperties>
</file>