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4"/>
          <w:szCs w:val="24"/>
          <w:rtl w:val="0"/>
        </w:rPr>
        <w:t xml:space="preserve">15240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8 giờ 00 phút, ngày </w:t>
      </w:r>
      <w:r w:rsidDel="00000000" w:rsidR="00000000" w:rsidRPr="00000000">
        <w:rPr>
          <w:rFonts w:ascii="Times New Roman" w:cs="Times New Roman" w:eastAsia="Times New Roman" w:hAnsi="Times New Roman"/>
          <w:color w:val="000000"/>
          <w:sz w:val="26"/>
          <w:szCs w:val="26"/>
          <w:highlight w:val="yellow"/>
          <w:rtl w:val="0"/>
        </w:rPr>
        <w:t xml:space="preserve">2</w:t>
      </w:r>
      <w:r w:rsidDel="00000000" w:rsidR="00000000" w:rsidRPr="00000000">
        <w:rPr>
          <w:rFonts w:ascii="Times New Roman" w:cs="Times New Roman" w:eastAsia="Times New Roman" w:hAnsi="Times New Roman"/>
          <w:color w:val="000000"/>
          <w:sz w:val="26"/>
          <w:szCs w:val="26"/>
          <w:rtl w:val="0"/>
        </w:rPr>
        <w:t xml:space="preserve">6/06/2021.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yellow"/>
          <w:rtl w:val="0"/>
        </w:rPr>
        <w:t xml:space="preserve">Bệnh nhân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HUỲNH QUANG BÌNH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4"/>
          <w:szCs w:val="24"/>
          <w:rtl w:val="0"/>
        </w:rPr>
        <w:t xml:space="preserve">BN15240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yellow"/>
          <w:rtl w:val="0"/>
        </w:rPr>
        <w:t xml:space="preserve">n</w:t>
      </w:r>
      <w:r w:rsidDel="00000000" w:rsidR="00000000" w:rsidRPr="00000000">
        <w:rPr>
          <w:rFonts w:ascii="Times New Roman" w:cs="Times New Roman" w:eastAsia="Times New Roman" w:hAnsi="Times New Roman"/>
          <w:color w:val="000000"/>
          <w:sz w:val="26"/>
          <w:szCs w:val="26"/>
          <w:rtl w:val="0"/>
        </w:rPr>
        <w:t xml:space="preserve">am, </w:t>
      </w:r>
      <w:r w:rsidDel="00000000" w:rsidR="00000000" w:rsidRPr="00000000">
        <w:rPr>
          <w:rFonts w:ascii="Times New Roman" w:cs="Times New Roman" w:eastAsia="Times New Roman" w:hAnsi="Times New Roman"/>
          <w:color w:val="000000"/>
          <w:sz w:val="26"/>
          <w:szCs w:val="26"/>
          <w:highlight w:val="yellow"/>
          <w:rtl w:val="0"/>
        </w:rPr>
        <w:t xml:space="preserve">sinh năm</w:t>
      </w:r>
      <w:r w:rsidDel="00000000" w:rsidR="00000000" w:rsidRPr="00000000">
        <w:rPr>
          <w:rFonts w:ascii="Times New Roman" w:cs="Times New Roman" w:eastAsia="Times New Roman" w:hAnsi="Times New Roman"/>
          <w:color w:val="000000"/>
          <w:sz w:val="26"/>
          <w:szCs w:val="26"/>
          <w:rtl w:val="0"/>
        </w:rPr>
        <w:t xml:space="preserve"> 1995.</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241542994. Tôn giáo: Thiên chúa.</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Điện thoại: 0925524160</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8/3/5 Hồ Học Lãm - An Lạc - Bình Tân - TP HCM</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Nấu ăn tại công ty Trung Sơn địa chỉ lô 2 đường Song Hành, KCN Tân Tạo, phường Tân Tạo A, quận Bình Tân, thành phố Hồ Chí Minh.</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lúc 16 giờ ngày 16 hoặc 17/06/2021 mẫu gộp (âm tính) tại công ty, lần 2 ngày 23/06/2021 (không báo kết quả), lần 3 lúc 24 giờ ngày 24/06/2021 tại KCL khu B KTX đại học quốc gia theo diện lấy mẫu toàn bộ công ty Trung Sơn và có kết quả xét nghiệm dương tính với SARS-CoV-2.</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sống ở nhà nhà trọ 1 mình:</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cách ly tại công ty từ chiều ngày 14/06/2021. Sáng BN đến công ty lúc 5h30 sau đó ở lại công ty đến khi cách ly.</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Ngày 13/06/2021 BN được nghỉ làm.</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Ngày 12/06/2021 BN đi làm từ 5h30 sáng đến 14 giờ chiều. Tại công ty BN phát cơm tại nhà ăn, BN phát cơm cho toàn công ty, toàn công ty đã được cách ly. Ngày 12/06/2021 BN mua đồ ăn ở chợ bà Hom, không có bất kì thông tin nào của người bán.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Ngày 10 và ngày 11/06/2021 BN đi làm từ 5h30 sáng đến 19 giờ tối. Tối ngày 10/06/2021 BN đóng tiền cho chủ trọ là bà Năm (không chắc tên thật).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Trước đó đến ngày 9/06/2021 BN đi làm từ 5h30 đến 14 giờ chiều. Sau đó BN thường xuyên mua đồ ăn tại chợ Bà Hom, không có bất kì thông tin nào của người bán.</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BN sốt nhẹ ngày 23/06/2021, đến ngày 24/06/2021 hết.</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Các hoạt động đã triển khai</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Khu B KTX đại học quốc gia từ 3 giờ ngày 21/06/2021.</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M+h/6DNR1VIh2zs8r13Abvdv4g==">AMUW2mXLDIwvU8AQv3zGh3Mh9GjzxCHe8BpMUkWnHEUQsymkdAEyeniL/m7GM5WMpcXx19keizsyf5gT4TrXAd/A/PpgeLXKaGBfp8/lYcl5dSDQXwM2LLIr2Ji4JAOPm81xk+eIqOSQ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