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6784F1F5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09C01514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BA66E6">
        <w:rPr>
          <w:rFonts w:ascii="Times New Roman" w:eastAsia="Times New Roman" w:hAnsi="Times New Roman" w:cs="Times New Roman"/>
          <w:sz w:val="26"/>
          <w:szCs w:val="26"/>
        </w:rPr>
        <w:t>2</w:t>
      </w:r>
      <w:r w:rsidR="007E253B">
        <w:rPr>
          <w:rFonts w:ascii="Times New Roman" w:eastAsia="Times New Roman" w:hAnsi="Times New Roman" w:cs="Times New Roman"/>
          <w:sz w:val="26"/>
          <w:szCs w:val="26"/>
          <w:lang w:val="vi-VN"/>
        </w:rPr>
        <w:t>0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giờ </w:t>
      </w:r>
      <w:r w:rsidR="00BA66E6">
        <w:rPr>
          <w:rFonts w:ascii="Times New Roman" w:eastAsia="Times New Roman" w:hAnsi="Times New Roman" w:cs="Times New Roman"/>
          <w:sz w:val="26"/>
          <w:szCs w:val="26"/>
        </w:rPr>
        <w:t>43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24/06/2021.</w:t>
      </w:r>
    </w:p>
    <w:p w14:paraId="00000013" w14:textId="33DC1EDC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 w:rsidR="002A169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NG</w:t>
      </w:r>
      <w:r w:rsidR="0096251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UYỄN THIÊN L</w:t>
      </w:r>
      <w:r w:rsidR="00290DD1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ỘC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>
        <w:rPr>
          <w:rFonts w:ascii="Times New Roman" w:eastAsia="Times New Roman" w:hAnsi="Times New Roman" w:cs="Times New Roman"/>
          <w:sz w:val="26"/>
          <w:szCs w:val="26"/>
        </w:rPr>
        <w:t>n</w:t>
      </w:r>
      <w:r w:rsidR="00290DD1">
        <w:rPr>
          <w:rFonts w:ascii="Times New Roman" w:eastAsia="Times New Roman" w:hAnsi="Times New Roman" w:cs="Times New Roman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C22809">
        <w:rPr>
          <w:rFonts w:ascii="Times New Roman" w:eastAsia="Times New Roman" w:hAnsi="Times New Roman" w:cs="Times New Roman"/>
          <w:sz w:val="26"/>
          <w:szCs w:val="26"/>
          <w:lang w:val="vi-VN"/>
        </w:rPr>
        <w:t>9</w:t>
      </w:r>
      <w:r w:rsidR="00FA4E4A">
        <w:rPr>
          <w:rFonts w:ascii="Times New Roman" w:eastAsia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00000014" w14:textId="60CE9CAC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</w:p>
    <w:p w14:paraId="00000015" w14:textId="07EAB49D" w:rsidR="002E5D1A" w:rsidRPr="00314AB2" w:rsidRDefault="001F0AEB" w:rsidP="00314AB2">
      <w:pPr>
        <w:pStyle w:val="oancuaDanhsach"/>
        <w:numPr>
          <w:ilvl w:val="0"/>
          <w:numId w:val="12"/>
        </w:numPr>
        <w:divId w:val="36545168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6251E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D051A4" w:rsidRPr="0096251E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 3/4 Mễ Cốc, phường 15, quận 8, TP HCM</w:t>
      </w:r>
    </w:p>
    <w:p w14:paraId="00000016" w14:textId="41265EB4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33339A" w:rsidRPr="0033339A">
        <w:rPr>
          <w:rFonts w:ascii="Times New Roman" w:eastAsia="Times New Roman" w:hAnsi="Times New Roman" w:cs="Times New Roman"/>
          <w:sz w:val="26"/>
          <w:szCs w:val="26"/>
        </w:rPr>
        <w:t xml:space="preserve">nhân viên </w:t>
      </w:r>
    </w:p>
    <w:p w14:paraId="5F1319C3" w14:textId="0D6699C9" w:rsidR="00E04AA3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>Nơi làm việc:</w:t>
      </w:r>
      <w:r w:rsidR="005D4609"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031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Bv Chợ </w:t>
      </w:r>
      <w:r w:rsidR="002F5AFC">
        <w:rPr>
          <w:rFonts w:ascii="Times New Roman" w:eastAsia="Times New Roman" w:hAnsi="Times New Roman" w:cs="Times New Roman"/>
          <w:sz w:val="26"/>
          <w:szCs w:val="26"/>
          <w:lang w:val="vi-VN"/>
        </w:rPr>
        <w:t>R</w:t>
      </w:r>
      <w:r w:rsidR="00E20315">
        <w:rPr>
          <w:rFonts w:ascii="Times New Roman" w:eastAsia="Times New Roman" w:hAnsi="Times New Roman" w:cs="Times New Roman"/>
          <w:sz w:val="26"/>
          <w:szCs w:val="26"/>
          <w:lang w:val="vi-VN"/>
        </w:rPr>
        <w:t>ẫy</w:t>
      </w:r>
      <w:r w:rsidR="004B53A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địa chỉ: 201B Nguyên Ch</w:t>
      </w:r>
      <w:r w:rsidR="00D63A6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í Thanh, Phường 12, Quận 5, Tp </w:t>
      </w:r>
      <w:r w:rsidR="00B07F4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HCM </w:t>
      </w:r>
    </w:p>
    <w:p w14:paraId="00000018" w14:textId="42BC9072" w:rsidR="002E5D1A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A63E96" w:rsidRPr="00E04AA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0888206020</w:t>
      </w:r>
      <w:r w:rsidR="00AA79F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(</w:t>
      </w:r>
      <w:r w:rsidR="003F7B7C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Sai số)</w:t>
      </w:r>
    </w:p>
    <w:p w14:paraId="00000019" w14:textId="7777777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28B64AF8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theo</w:t>
      </w:r>
      <w:r w:rsidR="00F3180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khai báo NV làm c</w:t>
      </w:r>
      <w:r w:rsidR="00247CA1">
        <w:rPr>
          <w:rFonts w:ascii="Times New Roman" w:eastAsia="Times New Roman" w:hAnsi="Times New Roman" w:cs="Times New Roman"/>
          <w:sz w:val="26"/>
          <w:szCs w:val="26"/>
          <w:lang w:val="vi-VN"/>
        </w:rPr>
        <w:t>ùng,</w:t>
      </w:r>
      <w:r w:rsidR="00F85D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BN </w:t>
      </w:r>
      <w:r w:rsidR="00247CA1">
        <w:rPr>
          <w:rFonts w:ascii="Times New Roman" w:eastAsia="Times New Roman" w:hAnsi="Times New Roman" w:cs="Times New Roman"/>
          <w:sz w:val="26"/>
          <w:szCs w:val="26"/>
          <w:lang w:val="vi-VN"/>
        </w:rPr>
        <w:t>c</w:t>
      </w:r>
      <w:r w:rsidR="00E1113D">
        <w:rPr>
          <w:rFonts w:ascii="Times New Roman" w:eastAsia="Times New Roman" w:hAnsi="Times New Roman" w:cs="Times New Roman"/>
          <w:sz w:val="26"/>
          <w:szCs w:val="26"/>
          <w:lang w:val="vi-VN"/>
        </w:rPr>
        <w:t>ó</w:t>
      </w:r>
      <w:r w:rsidR="00A63E9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E1113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</w:t>
      </w:r>
      <w:r w:rsidR="00A75A5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iếp xúc </w:t>
      </w:r>
      <w:r w:rsidR="00DB1E6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với BN Nguyễn Lan </w:t>
      </w:r>
      <w:r w:rsidR="008B0C5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Hương </w:t>
      </w:r>
      <w:r w:rsidR="005D090A">
        <w:rPr>
          <w:rFonts w:ascii="Times New Roman" w:eastAsia="Times New Roman" w:hAnsi="Times New Roman" w:cs="Times New Roman"/>
          <w:sz w:val="26"/>
          <w:szCs w:val="26"/>
          <w:lang w:val="vi-VN"/>
        </w:rPr>
        <w:t>khoa thận nhân tạo Bv</w:t>
      </w:r>
      <w:r w:rsidR="00E04AA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Chợ Rẫy</w:t>
      </w:r>
      <w:r w:rsidR="00C4619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0000001B" w14:textId="0BB05EE8" w:rsidR="002E5D1A" w:rsidRPr="008C56C7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lần:</w:t>
      </w:r>
    </w:p>
    <w:p w14:paraId="0835AC12" w14:textId="3F947D2F" w:rsidR="008C56C7" w:rsidRPr="000C1C09" w:rsidRDefault="00435F38" w:rsidP="000C1C09">
      <w:pPr>
        <w:pStyle w:val="oancuaDanhsach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 w:rsidR="008C56C7">
        <w:rPr>
          <w:rFonts w:ascii="Times New Roman" w:eastAsia="Times New Roman" w:hAnsi="Times New Roman" w:cs="Times New Roman"/>
          <w:sz w:val="26"/>
          <w:szCs w:val="26"/>
          <w:lang w:val="vi-VN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E278B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18/06/2021, </w:t>
      </w:r>
      <w:r w:rsidRPr="00E278B2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xét nghiệm </w:t>
      </w:r>
      <w:r w:rsidRPr="00E278B2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xét nghiệm RT PCR SARS-CoV2 âm tính (sàng lọc toàn khoa theo lịch sàng lọc COVID của BV</w:t>
      </w:r>
    </w:p>
    <w:p w14:paraId="1B5CB050" w14:textId="405C59CA" w:rsidR="006A59D8" w:rsidRPr="006A59D8" w:rsidRDefault="007F1F59" w:rsidP="006A59D8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 w:rsidR="006A59D8">
        <w:rPr>
          <w:rFonts w:ascii="Times New Roman" w:eastAsia="Times New Roman" w:hAnsi="Times New Roman" w:cs="Times New Roman"/>
          <w:sz w:val="26"/>
          <w:szCs w:val="26"/>
          <w:lang w:val="vi-VN"/>
        </w:rPr>
        <w:t>+</w:t>
      </w:r>
      <w:r w:rsidR="0031278D" w:rsidRPr="0031278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278D">
        <w:rPr>
          <w:rFonts w:ascii="Times New Roman" w:eastAsia="Times New Roman" w:hAnsi="Times New Roman" w:cs="Times New Roman"/>
          <w:sz w:val="26"/>
          <w:szCs w:val="26"/>
        </w:rPr>
        <w:t>Ngày 2</w:t>
      </w:r>
      <w:r w:rsidR="0031278D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r w:rsidR="0031278D">
        <w:rPr>
          <w:rFonts w:ascii="Times New Roman" w:eastAsia="Times New Roman" w:hAnsi="Times New Roman" w:cs="Times New Roman"/>
          <w:sz w:val="26"/>
          <w:szCs w:val="26"/>
        </w:rPr>
        <w:t>/06/2021</w:t>
      </w:r>
      <w:r w:rsidR="00964B4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test nhanh</w:t>
      </w:r>
      <w:r w:rsidR="00C4619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PCR</w:t>
      </w:r>
      <w:r w:rsidR="00F57CC9" w:rsidRPr="00F57C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57CC9">
        <w:rPr>
          <w:rFonts w:ascii="Times New Roman" w:eastAsia="Times New Roman" w:hAnsi="Times New Roman" w:cs="Times New Roman"/>
          <w:sz w:val="26"/>
          <w:szCs w:val="26"/>
        </w:rPr>
        <w:t>SARS-CoV2</w:t>
      </w:r>
      <w:r w:rsidR="00F57CC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C4619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kết quả dương tính</w:t>
      </w:r>
    </w:p>
    <w:p w14:paraId="0000001C" w14:textId="5451AF6E" w:rsidR="002E5D1A" w:rsidRDefault="006254C0" w:rsidP="006A076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+ </w:t>
      </w:r>
      <w:r w:rsidR="001F0AEB">
        <w:rPr>
          <w:rFonts w:ascii="Times New Roman" w:eastAsia="Times New Roman" w:hAnsi="Times New Roman" w:cs="Times New Roman"/>
          <w:sz w:val="26"/>
          <w:szCs w:val="26"/>
        </w:rPr>
        <w:t>Ngày 2</w:t>
      </w:r>
      <w:r w:rsidR="006A0761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r w:rsidR="001F0AEB">
        <w:rPr>
          <w:rFonts w:ascii="Times New Roman" w:eastAsia="Times New Roman" w:hAnsi="Times New Roman" w:cs="Times New Roman"/>
          <w:sz w:val="26"/>
          <w:szCs w:val="26"/>
        </w:rPr>
        <w:t>/06/2021</w:t>
      </w:r>
      <w:r w:rsidR="00314AB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A076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khoa </w:t>
      </w:r>
      <w:r w:rsidR="00542968">
        <w:rPr>
          <w:rFonts w:ascii="Times New Roman" w:eastAsia="Times New Roman" w:hAnsi="Times New Roman" w:cs="Times New Roman"/>
          <w:sz w:val="26"/>
          <w:szCs w:val="26"/>
          <w:lang w:val="vi-VN"/>
        </w:rPr>
        <w:t>th</w:t>
      </w:r>
      <w:r w:rsidR="005D742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ận nhân tạo được </w:t>
      </w:r>
      <w:r w:rsidR="006A59D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cách ly </w:t>
      </w:r>
    </w:p>
    <w:p w14:paraId="0000001D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0000001E" w14:textId="38BBB046" w:rsidR="002E5D1A" w:rsidRDefault="001F0AEB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sống tại nhà riêng địa chỉ</w:t>
      </w:r>
      <w:r w:rsidR="00583165"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  <w:r w:rsidR="00385824" w:rsidRPr="00385824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385824" w:rsidRPr="0096251E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3/4 Mễ Cốc, phường 15, quận 8, TP HCM</w:t>
      </w:r>
      <w:r w:rsidR="0058316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58323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BN sống </w:t>
      </w:r>
      <w:r w:rsidR="006856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 mình </w:t>
      </w:r>
      <w:r w:rsidR="003D06E3">
        <w:rPr>
          <w:rFonts w:ascii="Times New Roman" w:eastAsia="Times New Roman" w:hAnsi="Times New Roman" w:cs="Times New Roman"/>
          <w:sz w:val="26"/>
          <w:szCs w:val="26"/>
          <w:lang w:val="vi-VN"/>
        </w:rPr>
        <w:t>nhà</w:t>
      </w:r>
      <w:r w:rsidR="006856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trọ </w:t>
      </w:r>
    </w:p>
    <w:p w14:paraId="48A0A30F" w14:textId="26693B5D" w:rsidR="00E8789C" w:rsidRPr="00E278B2" w:rsidRDefault="00BD226F" w:rsidP="00E278B2">
      <w:pPr>
        <w:pStyle w:val="oancuaDanhsach"/>
        <w:numPr>
          <w:ilvl w:val="0"/>
          <w:numId w:val="11"/>
        </w:numPr>
        <w:divId w:val="11229005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 w:rsidRPr="00E278B2">
        <w:rPr>
          <w:rFonts w:ascii="Times New Roman" w:eastAsia="Times New Roman" w:hAnsi="Times New Roman" w:cs="Times New Roman"/>
          <w:sz w:val="26"/>
          <w:szCs w:val="26"/>
          <w:lang w:val="vi-VN"/>
        </w:rPr>
        <w:t>18/06/2021</w:t>
      </w:r>
      <w:r w:rsidR="00F63EB5" w:rsidRPr="00E278B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r w:rsidR="00F63EB5" w:rsidRPr="00E278B2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xét nghiệm </w:t>
      </w:r>
      <w:r w:rsidR="00E8789C" w:rsidRPr="00E278B2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xét nghiệm RT PCR SARS-CoV2 âm tính (sàng lọc toàn khoa theo lịch sàng lọc COVID của BV</w:t>
      </w:r>
    </w:p>
    <w:p w14:paraId="376FDD8B" w14:textId="5FFBFF03" w:rsidR="00ED10A0" w:rsidRDefault="00ED10A0" w:rsidP="00046EFA">
      <w:pPr>
        <w:pStyle w:val="oancuaDanhsach"/>
        <w:numPr>
          <w:ilvl w:val="0"/>
          <w:numId w:val="11"/>
        </w:numPr>
        <w:spacing w:line="240" w:lineRule="auto"/>
        <w:jc w:val="both"/>
        <w:divId w:val="809247891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1</w:t>
      </w:r>
      <w:r w:rsidR="00373DF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7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/06/2021</w:t>
      </w:r>
      <w:r w:rsidR="00FF706E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-</w:t>
      </w:r>
      <w:r w:rsidR="00373DF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24/06/2021</w:t>
      </w:r>
      <w:r w:rsidR="009C1D4F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( Khoảng 1 tuần)</w:t>
      </w:r>
    </w:p>
    <w:p w14:paraId="2DD9FC3E" w14:textId="77777777" w:rsidR="00A80884" w:rsidRDefault="00A80884" w:rsidP="00A80884">
      <w:pPr>
        <w:pStyle w:val="oancuaDanhsach"/>
        <w:spacing w:line="240" w:lineRule="auto"/>
        <w:jc w:val="both"/>
        <w:divId w:val="809247891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</w:p>
    <w:p w14:paraId="4E0527CC" w14:textId="25DEF548" w:rsidR="00E41BDD" w:rsidRPr="0092716B" w:rsidRDefault="00BE09EA" w:rsidP="00777A93">
      <w:pPr>
        <w:spacing w:line="240" w:lineRule="auto"/>
        <w:ind w:left="510"/>
        <w:jc w:val="both"/>
        <w:divId w:val="809247891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+ </w:t>
      </w:r>
      <w:r w:rsidR="003B10CA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BN đi làm </w:t>
      </w:r>
      <w:r w:rsidR="00193964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tại khoa Thận </w:t>
      </w:r>
      <w:r w:rsidR="005600A4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nhân tao</w:t>
      </w:r>
      <w:r w:rsidR="00D45653" w:rsidRPr="00D4565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D45653" w:rsidRPr="0092716B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nhóm hành chính khoa Thận nhân tạo</w:t>
      </w:r>
      <w:r w:rsidR="00D4565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5600A4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(7h đến </w:t>
      </w:r>
      <w:proofErr w:type="spellStart"/>
      <w:r w:rsidR="005600A4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16h</w:t>
      </w:r>
      <w:proofErr w:type="spellEnd"/>
      <w:r w:rsidR="005600A4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5A2CBC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)</w:t>
      </w:r>
      <w:r w:rsidR="00E41BDD" w:rsidRPr="0092716B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công làm việc lấy mẫu xét nghiệm COVID cho bệnh nhân trước chạy thận định kỳ (có mang khẩu trang N95, kính chắn giọt bắn, đồ phòng hộ chống </w:t>
      </w:r>
      <w:r w:rsidR="005D031B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COVID-19 </w:t>
      </w:r>
      <w:r w:rsidR="00E41BDD" w:rsidRPr="0092716B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nhóm hành chính khoa Thận nhân tạo. Phòng lấy mẫu riêng và thỉnh thoảng vào phòng hành chính của Khoa. </w:t>
      </w:r>
    </w:p>
    <w:p w14:paraId="2B83360F" w14:textId="77777777" w:rsidR="00A80884" w:rsidRDefault="00777A93" w:rsidP="00B30035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     </w:t>
      </w:r>
    </w:p>
    <w:p w14:paraId="61ACF9DA" w14:textId="70464A86" w:rsidR="00ED5935" w:rsidRDefault="00A80884" w:rsidP="00B30035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     </w:t>
      </w:r>
      <w:r w:rsid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+</w:t>
      </w:r>
      <w:r w:rsidR="00777A9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A42B69" w:rsidRPr="00CC5A2E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Gởi mẫu xét nghiệm COVID tại khoa Vi sinh</w:t>
      </w:r>
      <w:r w:rsidR="00B20F0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7E5D0D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không </w:t>
      </w:r>
      <w:r w:rsidR="001C266B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tiếp xúc với nhân viên Vi Sinh</w:t>
      </w:r>
    </w:p>
    <w:p w14:paraId="2CECF958" w14:textId="72880ABE" w:rsidR="001972FF" w:rsidRDefault="001972FF" w:rsidP="007537A7">
      <w:pPr>
        <w:spacing w:line="240" w:lineRule="auto"/>
        <w:ind w:left="255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B9078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 + </w:t>
      </w:r>
      <w:r w:rsidR="00B90789" w:rsidRPr="00091978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 Có đến phòng Tài chính kế toán nộp hồ sơ nhưng chỉ </w:t>
      </w:r>
      <w:r w:rsidR="00B9078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7E5D0D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 </w:t>
      </w:r>
      <w:r w:rsidR="00B90789" w:rsidRPr="00091978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đứng ngoài cửa, không tiếp xúc gần với ai</w:t>
      </w:r>
    </w:p>
    <w:p w14:paraId="248FDF46" w14:textId="1E4E2FE3" w:rsidR="00B83E23" w:rsidRDefault="00E06179" w:rsidP="009920A5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      </w:t>
      </w:r>
    </w:p>
    <w:p w14:paraId="1EC6F037" w14:textId="724ADA78" w:rsidR="000B086F" w:rsidRDefault="00BE09EA" w:rsidP="00E41BDD">
      <w:pPr>
        <w:spacing w:line="240" w:lineRule="auto"/>
        <w:jc w:val="both"/>
        <w:divId w:val="809247891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  </w:t>
      </w:r>
      <w:r w:rsid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+ </w:t>
      </w:r>
      <w:r w:rsidR="000B086F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G</w:t>
      </w:r>
      <w:r w:rsidR="00046EFA" w:rsidRPr="00CC5A2E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hé Bách Hóa Xanh</w:t>
      </w:r>
      <w:r w:rsidR="00523B1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, </w:t>
      </w:r>
      <w:r w:rsidR="00DD562A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8</w:t>
      </w:r>
      <w:r w:rsidR="00523B1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17</w:t>
      </w:r>
      <w:r w:rsidR="00046EFA" w:rsidRPr="00CC5A2E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đường Phạm Thế Hiển</w:t>
      </w:r>
      <w:r w:rsidR="00523B1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, Phường 7, </w:t>
      </w:r>
      <w:r w:rsidR="001972FF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quận 08, TPHCM </w:t>
      </w:r>
    </w:p>
    <w:p w14:paraId="500EA3C5" w14:textId="77777777" w:rsidR="00A42B69" w:rsidRDefault="00A42B69" w:rsidP="00A42B69">
      <w:pPr>
        <w:spacing w:line="240" w:lineRule="auto"/>
        <w:ind w:left="255"/>
        <w:jc w:val="both"/>
        <w:divId w:val="809247891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</w:t>
      </w:r>
    </w:p>
    <w:p w14:paraId="5B2B589E" w14:textId="6C102AC8" w:rsidR="00046EFA" w:rsidRPr="00A42B69" w:rsidRDefault="00A42B69" w:rsidP="00A42B69">
      <w:pPr>
        <w:spacing w:line="240" w:lineRule="auto"/>
        <w:ind w:left="255"/>
        <w:jc w:val="both"/>
        <w:divId w:val="809247891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 </w:t>
      </w:r>
      <w:r w:rsidR="000B086F" w:rsidRP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+ </w:t>
      </w:r>
      <w:r w:rsidR="00046EFA" w:rsidRP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  <w:r w:rsidR="000B086F" w:rsidRP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Đ</w:t>
      </w:r>
      <w:r w:rsidR="00455F23" w:rsidRP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o </w:t>
      </w:r>
      <w:r w:rsidR="00046EFA" w:rsidRPr="00A42B6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xăng trên đường Bến Bình Đông</w:t>
      </w:r>
      <w:r w:rsidR="0050471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quận 08, TPHCM </w:t>
      </w:r>
    </w:p>
    <w:p w14:paraId="1A4AD7DA" w14:textId="77777777" w:rsidR="00E302B8" w:rsidRDefault="00E302B8" w:rsidP="000C1C09">
      <w:pPr>
        <w:spacing w:line="240" w:lineRule="auto"/>
        <w:jc w:val="both"/>
        <w:divId w:val="84620558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</w:p>
    <w:p w14:paraId="7D03C51E" w14:textId="5E5C0F71" w:rsidR="00046EFA" w:rsidRDefault="00046EFA" w:rsidP="00E302B8">
      <w:pPr>
        <w:spacing w:line="240" w:lineRule="auto"/>
        <w:ind w:left="255"/>
        <w:jc w:val="both"/>
        <w:divId w:val="84620558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 w:rsidRPr="00E302B8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- Ăn trưa và nghỉ trưa chung với nhóm làm hành chính của Khoa.</w:t>
      </w:r>
      <w:r w:rsidR="00B338EF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 </w:t>
      </w:r>
    </w:p>
    <w:p w14:paraId="2DF7109E" w14:textId="5B111D72" w:rsidR="008C751A" w:rsidRPr="005760C3" w:rsidRDefault="00B338EF" w:rsidP="005760C3">
      <w:pPr>
        <w:spacing w:line="240" w:lineRule="auto"/>
        <w:ind w:left="765"/>
        <w:jc w:val="both"/>
        <w:divId w:val="84620558"/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Có tiếp xúc với</w:t>
      </w:r>
      <w:r w:rsidR="005760C3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:</w:t>
      </w:r>
    </w:p>
    <w:p w14:paraId="7A4540AE" w14:textId="5AD7DF52" w:rsidR="008C751A" w:rsidRPr="00400BEF" w:rsidRDefault="00400BEF" w:rsidP="00400BEF">
      <w:p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     </w:t>
      </w:r>
      <w:r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+</w:t>
      </w:r>
      <w:r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B</w:t>
      </w:r>
      <w:r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ùi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T</w:t>
      </w:r>
      <w:r w:rsidR="00DC1C22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hị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T</w:t>
      </w:r>
      <w:r w:rsidR="00DC1C22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ố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N</w:t>
      </w:r>
      <w:r w:rsidR="00DC1C22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ga</w:t>
      </w:r>
    </w:p>
    <w:p w14:paraId="266693C1" w14:textId="5B2CC6B1" w:rsidR="008C751A" w:rsidRPr="00400BEF" w:rsidRDefault="00400BEF" w:rsidP="00400BEF">
      <w:p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   </w:t>
      </w:r>
      <w:r w:rsidR="00561A55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 </w:t>
      </w:r>
      <w:r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+ 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>P</w:t>
      </w:r>
      <w:r w:rsidR="00561A55">
        <w:rPr>
          <w:rFonts w:asciiTheme="majorHAnsi" w:eastAsia="Times New Roman" w:hAnsiTheme="majorHAnsi" w:cstheme="majorHAnsi"/>
          <w:sz w:val="26"/>
          <w:szCs w:val="26"/>
          <w:lang w:val="vi-VN"/>
        </w:rPr>
        <w:t>hạm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T</w:t>
      </w:r>
      <w:r w:rsidR="00E154ED">
        <w:rPr>
          <w:rFonts w:asciiTheme="majorHAnsi" w:eastAsia="Times New Roman" w:hAnsiTheme="majorHAnsi" w:cstheme="majorHAnsi"/>
          <w:sz w:val="26"/>
          <w:szCs w:val="26"/>
          <w:lang w:val="vi-VN"/>
        </w:rPr>
        <w:t>hanh</w:t>
      </w:r>
      <w:r w:rsidR="008C751A" w:rsidRPr="00400BEF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C</w:t>
      </w:r>
      <w:r w:rsidR="00E154ED">
        <w:rPr>
          <w:rFonts w:asciiTheme="majorHAnsi" w:eastAsia="Times New Roman" w:hAnsiTheme="majorHAnsi" w:cstheme="majorHAnsi"/>
          <w:sz w:val="26"/>
          <w:szCs w:val="26"/>
          <w:lang w:val="vi-VN"/>
        </w:rPr>
        <w:t>ảnh</w:t>
      </w:r>
    </w:p>
    <w:p w14:paraId="5D2712DE" w14:textId="5D58E410" w:rsidR="003D06E3" w:rsidRPr="002B624C" w:rsidRDefault="002B624C" w:rsidP="002B624C">
      <w:p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     </w:t>
      </w:r>
      <w:r w:rsidRPr="002B624C">
        <w:rPr>
          <w:rFonts w:asciiTheme="majorHAnsi" w:eastAsia="Times New Roman" w:hAnsiTheme="majorHAnsi" w:cstheme="majorHAnsi"/>
          <w:sz w:val="26"/>
          <w:szCs w:val="26"/>
          <w:lang w:val="vi-VN"/>
        </w:rPr>
        <w:t>+</w:t>
      </w:r>
      <w:r w:rsidR="008C751A" w:rsidRPr="002B624C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</w:t>
      </w:r>
      <w:r w:rsidR="00162D75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Đoàn Thị </w:t>
      </w:r>
      <w:r w:rsidR="008C751A" w:rsidRPr="002B624C">
        <w:rPr>
          <w:rFonts w:asciiTheme="majorHAnsi" w:eastAsia="Times New Roman" w:hAnsiTheme="majorHAnsi" w:cstheme="majorHAnsi"/>
          <w:sz w:val="26"/>
          <w:szCs w:val="26"/>
          <w:lang w:val="vi-VN"/>
        </w:rPr>
        <w:t>N</w:t>
      </w:r>
      <w:r w:rsidR="00A76621">
        <w:rPr>
          <w:rFonts w:asciiTheme="majorHAnsi" w:eastAsia="Times New Roman" w:hAnsiTheme="majorHAnsi" w:cstheme="majorHAnsi"/>
          <w:sz w:val="26"/>
          <w:szCs w:val="26"/>
          <w:lang w:val="vi-VN"/>
        </w:rPr>
        <w:t>gọc</w:t>
      </w:r>
      <w:r w:rsidR="008C751A" w:rsidRPr="002B624C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Á</w:t>
      </w:r>
      <w:r w:rsidR="00A76621">
        <w:rPr>
          <w:rFonts w:asciiTheme="majorHAnsi" w:eastAsia="Times New Roman" w:hAnsiTheme="majorHAnsi" w:cstheme="majorHAnsi"/>
          <w:sz w:val="26"/>
          <w:szCs w:val="26"/>
          <w:lang w:val="vi-VN"/>
        </w:rPr>
        <w:t>nh</w:t>
      </w:r>
    </w:p>
    <w:p w14:paraId="7B57F61E" w14:textId="3D0100DD" w:rsidR="005F5099" w:rsidRPr="00CC5A2E" w:rsidRDefault="001F0AEB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CC5A2E">
        <w:rPr>
          <w:rFonts w:asciiTheme="majorHAnsi" w:eastAsia="Times New Roman" w:hAnsiTheme="majorHAnsi" w:cstheme="majorHAnsi"/>
          <w:sz w:val="26"/>
          <w:szCs w:val="26"/>
        </w:rPr>
        <w:t>Triệu chứng:</w:t>
      </w:r>
      <w:r w:rsidR="00092DA7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Không </w:t>
      </w:r>
    </w:p>
    <w:p w14:paraId="00000031" w14:textId="3D1C33B8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Bệnh nền: </w:t>
      </w:r>
      <w:r w:rsidR="00092DA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Không 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1254177B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092DA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tại BV </w:t>
      </w:r>
      <w:r w:rsidR="0021732B">
        <w:rPr>
          <w:rFonts w:ascii="Times New Roman" w:eastAsia="Times New Roman" w:hAnsi="Times New Roman" w:cs="Times New Roman"/>
          <w:sz w:val="26"/>
          <w:szCs w:val="26"/>
          <w:lang w:val="vi-VN"/>
        </w:rPr>
        <w:t>Chợ Rẫy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BGĐ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Sở Y tế;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113C8"/>
    <w:rsid w:val="000139FD"/>
    <w:rsid w:val="000249EE"/>
    <w:rsid w:val="00031182"/>
    <w:rsid w:val="00034CE9"/>
    <w:rsid w:val="0003645A"/>
    <w:rsid w:val="00045B07"/>
    <w:rsid w:val="00046EFA"/>
    <w:rsid w:val="000821C2"/>
    <w:rsid w:val="000843D9"/>
    <w:rsid w:val="00091978"/>
    <w:rsid w:val="00092DA7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5989"/>
    <w:rsid w:val="000F6C23"/>
    <w:rsid w:val="001116CB"/>
    <w:rsid w:val="00126BFA"/>
    <w:rsid w:val="0012795B"/>
    <w:rsid w:val="001421F5"/>
    <w:rsid w:val="001537F4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1732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624C"/>
    <w:rsid w:val="002C70EB"/>
    <w:rsid w:val="002D15F7"/>
    <w:rsid w:val="002E5D1A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5F38"/>
    <w:rsid w:val="00442F35"/>
    <w:rsid w:val="00455F23"/>
    <w:rsid w:val="00485CB5"/>
    <w:rsid w:val="004A0B18"/>
    <w:rsid w:val="004A6189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A2CBC"/>
    <w:rsid w:val="005A5DEC"/>
    <w:rsid w:val="005A7483"/>
    <w:rsid w:val="005B7885"/>
    <w:rsid w:val="005C1CBE"/>
    <w:rsid w:val="005D031B"/>
    <w:rsid w:val="005D090A"/>
    <w:rsid w:val="005D4609"/>
    <w:rsid w:val="005D7421"/>
    <w:rsid w:val="005F336D"/>
    <w:rsid w:val="005F5099"/>
    <w:rsid w:val="005F540B"/>
    <w:rsid w:val="006254C0"/>
    <w:rsid w:val="00653203"/>
    <w:rsid w:val="00657FCA"/>
    <w:rsid w:val="0066236A"/>
    <w:rsid w:val="00672B52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70530B"/>
    <w:rsid w:val="0071248A"/>
    <w:rsid w:val="0071266E"/>
    <w:rsid w:val="00720C27"/>
    <w:rsid w:val="00721182"/>
    <w:rsid w:val="007370F1"/>
    <w:rsid w:val="007440F3"/>
    <w:rsid w:val="007537A7"/>
    <w:rsid w:val="00754DBB"/>
    <w:rsid w:val="00762DA2"/>
    <w:rsid w:val="00767499"/>
    <w:rsid w:val="00770977"/>
    <w:rsid w:val="007768D6"/>
    <w:rsid w:val="00777A93"/>
    <w:rsid w:val="00785BF0"/>
    <w:rsid w:val="007A6990"/>
    <w:rsid w:val="007B1C9E"/>
    <w:rsid w:val="007B76C0"/>
    <w:rsid w:val="007C49B3"/>
    <w:rsid w:val="007D0FCC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B0C54"/>
    <w:rsid w:val="008B5501"/>
    <w:rsid w:val="008C19A9"/>
    <w:rsid w:val="008C56C7"/>
    <w:rsid w:val="008C751A"/>
    <w:rsid w:val="008D44A7"/>
    <w:rsid w:val="008F4513"/>
    <w:rsid w:val="00901800"/>
    <w:rsid w:val="009031A5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6E3C"/>
    <w:rsid w:val="009E738A"/>
    <w:rsid w:val="009F6FD1"/>
    <w:rsid w:val="009F7A33"/>
    <w:rsid w:val="00A04FBD"/>
    <w:rsid w:val="00A05E10"/>
    <w:rsid w:val="00A105DA"/>
    <w:rsid w:val="00A107C4"/>
    <w:rsid w:val="00A25CD6"/>
    <w:rsid w:val="00A30364"/>
    <w:rsid w:val="00A370BA"/>
    <w:rsid w:val="00A41083"/>
    <w:rsid w:val="00A42B69"/>
    <w:rsid w:val="00A528DD"/>
    <w:rsid w:val="00A6368F"/>
    <w:rsid w:val="00A63E96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5B91"/>
    <w:rsid w:val="00BA66E6"/>
    <w:rsid w:val="00BB2384"/>
    <w:rsid w:val="00BD04F0"/>
    <w:rsid w:val="00BD172E"/>
    <w:rsid w:val="00BD226F"/>
    <w:rsid w:val="00BE09EA"/>
    <w:rsid w:val="00C16E2D"/>
    <w:rsid w:val="00C22809"/>
    <w:rsid w:val="00C3145B"/>
    <w:rsid w:val="00C4619A"/>
    <w:rsid w:val="00C522BD"/>
    <w:rsid w:val="00C666EF"/>
    <w:rsid w:val="00C70054"/>
    <w:rsid w:val="00C7227F"/>
    <w:rsid w:val="00C74A6B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D03D98"/>
    <w:rsid w:val="00D051A4"/>
    <w:rsid w:val="00D12F59"/>
    <w:rsid w:val="00D1447F"/>
    <w:rsid w:val="00D16949"/>
    <w:rsid w:val="00D22CA8"/>
    <w:rsid w:val="00D238CD"/>
    <w:rsid w:val="00D2452B"/>
    <w:rsid w:val="00D36BDE"/>
    <w:rsid w:val="00D45653"/>
    <w:rsid w:val="00D56E12"/>
    <w:rsid w:val="00D571C0"/>
    <w:rsid w:val="00D63A69"/>
    <w:rsid w:val="00D72A0B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730B"/>
    <w:rsid w:val="00E1113D"/>
    <w:rsid w:val="00E1446D"/>
    <w:rsid w:val="00E154ED"/>
    <w:rsid w:val="00E174DE"/>
    <w:rsid w:val="00E20315"/>
    <w:rsid w:val="00E26965"/>
    <w:rsid w:val="00E278B2"/>
    <w:rsid w:val="00E30057"/>
    <w:rsid w:val="00E302B8"/>
    <w:rsid w:val="00E3656B"/>
    <w:rsid w:val="00E41BDD"/>
    <w:rsid w:val="00E52910"/>
    <w:rsid w:val="00E5490D"/>
    <w:rsid w:val="00E54EB6"/>
    <w:rsid w:val="00E81C93"/>
    <w:rsid w:val="00E8789C"/>
    <w:rsid w:val="00E93E04"/>
    <w:rsid w:val="00E93F2C"/>
    <w:rsid w:val="00EA0C59"/>
    <w:rsid w:val="00EC50F1"/>
    <w:rsid w:val="00ED10A0"/>
    <w:rsid w:val="00ED5935"/>
    <w:rsid w:val="00ED6774"/>
    <w:rsid w:val="00EF32D8"/>
    <w:rsid w:val="00EF6A2A"/>
    <w:rsid w:val="00F1436A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THI KIM BANG-YHDP18</cp:lastModifiedBy>
  <cp:revision>2</cp:revision>
  <dcterms:created xsi:type="dcterms:W3CDTF">2021-07-01T01:22:00Z</dcterms:created>
  <dcterms:modified xsi:type="dcterms:W3CDTF">2021-07-01T01:22:00Z</dcterms:modified>
</cp:coreProperties>
</file>