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10979</w:t>
            </w:r>
            <w:r w:rsidDel="00000000" w:rsidR="00000000" w:rsidRPr="00000000">
              <w:rPr>
                <w:rtl w:val="0"/>
              </w:rPr>
            </w:r>
          </w:p>
        </w:tc>
        <w:tc>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w:t>
      </w:r>
      <w:r w:rsidDel="00000000" w:rsidR="00000000" w:rsidRPr="00000000">
        <w:rPr>
          <w:rFonts w:ascii="Times New Roman" w:cs="Times New Roman" w:eastAsia="Times New Roman" w:hAnsi="Times New Roman"/>
          <w:sz w:val="26"/>
          <w:szCs w:val="26"/>
          <w:rtl w:val="0"/>
        </w:rPr>
        <w:t xml:space="preserve">14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XUÂN NAM</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10979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w:t>
      </w:r>
      <w:r w:rsidDel="00000000" w:rsidR="00000000" w:rsidRPr="00000000">
        <w:rPr>
          <w:rFonts w:ascii="Times New Roman" w:cs="Times New Roman" w:eastAsia="Times New Roman" w:hAnsi="Times New Roman"/>
          <w:sz w:val="26"/>
          <w:szCs w:val="26"/>
          <w:rtl w:val="0"/>
        </w:rPr>
        <w:t xml:space="preserve">075097000335</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sz w:val="26"/>
          <w:szCs w:val="26"/>
          <w:rtl w:val="0"/>
        </w:rPr>
        <w:t xml:space="preserve"> Tôn giáo: Không.</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392/8/24 </w:t>
      </w:r>
      <w:r w:rsidDel="00000000" w:rsidR="00000000" w:rsidRPr="00000000">
        <w:rPr>
          <w:rFonts w:ascii="Times New Roman" w:cs="Times New Roman" w:eastAsia="Times New Roman" w:hAnsi="Times New Roman"/>
          <w:sz w:val="26"/>
          <w:szCs w:val="26"/>
          <w:rtl w:val="0"/>
        </w:rPr>
        <w:t xml:space="preserve">Cao Thắng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phường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qu</w:t>
      </w:r>
      <w:r w:rsidDel="00000000" w:rsidR="00000000" w:rsidRPr="00000000">
        <w:rPr>
          <w:rFonts w:ascii="Times New Roman" w:cs="Times New Roman" w:eastAsia="Times New Roman" w:hAnsi="Times New Roman"/>
          <w:sz w:val="26"/>
          <w:szCs w:val="26"/>
          <w:rtl w:val="0"/>
        </w:rPr>
        <w:t xml:space="preserve">ận 10.</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l</w:t>
      </w:r>
      <w:r w:rsidDel="00000000" w:rsidR="00000000" w:rsidRPr="00000000">
        <w:rPr>
          <w:rFonts w:ascii="Times New Roman" w:cs="Times New Roman" w:eastAsia="Times New Roman" w:hAnsi="Times New Roman"/>
          <w:sz w:val="26"/>
          <w:szCs w:val="26"/>
          <w:rtl w:val="0"/>
        </w:rPr>
        <w:t xml:space="preserve">àm vựa mía ở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134/50 Th</w:t>
      </w:r>
      <w:r w:rsidDel="00000000" w:rsidR="00000000" w:rsidRPr="00000000">
        <w:rPr>
          <w:rFonts w:ascii="Times New Roman" w:cs="Times New Roman" w:eastAsia="Times New Roman" w:hAnsi="Times New Roman"/>
          <w:sz w:val="26"/>
          <w:szCs w:val="26"/>
          <w:rtl w:val="0"/>
        </w:rPr>
        <w:t xml:space="preserve">ành Thái, quận 10, thành phố Hồ Chí Minh.</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0706531550.</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w:t>
      </w:r>
      <w:r w:rsidDel="00000000" w:rsidR="00000000" w:rsidRPr="00000000">
        <w:rPr>
          <w:rFonts w:ascii="Times New Roman" w:cs="Times New Roman" w:eastAsia="Times New Roman" w:hAnsi="Times New Roman"/>
          <w:sz w:val="26"/>
          <w:szCs w:val="26"/>
          <w:rtl w:val="0"/>
        </w:rPr>
        <w:t xml:space="preserve">tại khu khám sàng lọc BV Medic Hòa Hảo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một mình ở địa chỉ</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w:t>
      </w:r>
      <w:r w:rsidDel="00000000" w:rsidR="00000000" w:rsidRPr="00000000">
        <w:rPr>
          <w:rFonts w:ascii="Times New Roman" w:cs="Times New Roman" w:eastAsia="Times New Roman" w:hAnsi="Times New Roman"/>
          <w:sz w:val="26"/>
          <w:szCs w:val="26"/>
          <w:rtl w:val="0"/>
        </w:rPr>
        <w:t xml:space="preserve">à 392/8/24 Cao Thắng, phường 12, quận 10.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23/05/2021, BN không đi bầu cử.</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24/05/2021 - 30/05/2021, </w:t>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 giờ đến 19 giờ mỗi ngày (từ thứ hai đến chủ nhật), BN đi làm vựa mía (134/50 Thành Thái, hộ kinh doanh, chủ hộ là chị của Hưng), BN thường làm chung với 2 người là Hưng (SĐT: 0907766474); và anh của Hưng. Sau giờ làm, BN về nhà.</w:t>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ăn sáng, ăn trưa, ăn tối tại chỗ làm (chỗ làm bao ăn), không ăn chung vì nhân viên thay phiên ăn do công việc bận.</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30/05/2021 - 01/06/2021 đến 10/06/2021, khu nhà BN ở bị phong tỏa (BN7745 ở Long An) nên BN chỉ ở nhà, BN tự nấu ăn (gạo và thức ăn được cung cấp ở khu phong tỏa, được trao tận nhà). Trong thời gian hẻm bị phong tỏa, BN không được lấy mẫu vì hết môi trường.</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10/6, BN đến mua đồ tại tạp hóa trong khu phong tỏa ở đầu hẻm 392/8, nữ bán hàng (BN không biết tên), cả hai có mang khẩu trang.</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11/06/2021, khu vực BN ở hết phong tỏa:</w:t>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19 giờ - 20 giờ, BN đi mua bánh pizza tại chi nhánh Pizza Hut CMT8 (731 CMT8, phường 6, quận Tân Bình), lúc này có 1 tài xế công nghệ ngồi đợi (BN không nhớ rõ là tài xế grab hay gojek) và có giữ khoảng cách. BN có giữ khoảng cách với nhân viên và có mang khẩu trang, nhân viên thực hiện thanh toán là Giang Hương Xuân (2001). (Tân Bình đã tiếp cận và lấy mẫu cách ly 1 F1 và 16 F2)</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w:t>
      </w:r>
    </w:p>
    <w:p w:rsidR="00000000" w:rsidDel="00000000" w:rsidP="00000000" w:rsidRDefault="00000000" w:rsidRPr="00000000" w14:paraId="00000024">
      <w:pPr>
        <w:numPr>
          <w:ilvl w:val="0"/>
          <w:numId w:val="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sáng, BN đến Trung tâm MEDIC Hòa Hảo (254 Hòa Hảo, phường 4, quận 10) do BN có triệu chứng sưng yết hầu, nổi hạch ở cổ (do bị xoang). BN đi một mình, được chỉ dẫn đi thẳng vào khu khám sàng lọc, BN được lấy mẫu XN ở mũi và chụp X quang. Sau đó,  BN về nhà và không đi đâu.</w:t>
      </w:r>
    </w:p>
    <w:p w:rsidR="00000000" w:rsidDel="00000000" w:rsidP="00000000" w:rsidRDefault="00000000" w:rsidRPr="00000000" w14:paraId="00000025">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Lúc gần trưa, BN đi chợ mua rau (đối diện là sạp bán trứng, bày hàng rau dưới đất, ở khoảng khúc giữa chợ) ở hẻm 285 CMT8, Q10, BN chỉ mua nhanh rồi về nhà, BN đi 1 mình và có mang khẩu trang.</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đau hầu họng, nổi hạch một bên cổ (khởi phát từ từ ngày 2/6-3/6), nặng một bên vai, vị giác hơi đắng (khởi phát từ 13/06). </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Đêm 13/06/2021, BN được chuyển đến khu cách ly ở Củ Chi.</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 </w:t>
      </w:r>
      <w:r w:rsidDel="00000000" w:rsidR="00000000" w:rsidRPr="00000000">
        <w:rPr>
          <w:rFonts w:ascii="Times New Roman" w:cs="Times New Roman" w:eastAsia="Times New Roman" w:hAnsi="Times New Roman"/>
          <w:sz w:val="26"/>
          <w:szCs w:val="26"/>
          <w:highlight w:val="yellow"/>
          <w:rtl w:val="0"/>
        </w:rPr>
        <w:t xml:space="preserve">Viêm xoang.</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 K</w:t>
      </w:r>
      <w:r w:rsidDel="00000000" w:rsidR="00000000" w:rsidRPr="00000000">
        <w:rPr>
          <w:rFonts w:ascii="Times New Roman" w:cs="Times New Roman" w:eastAsia="Times New Roman" w:hAnsi="Times New Roman"/>
          <w:sz w:val="26"/>
          <w:szCs w:val="26"/>
          <w:rtl w:val="0"/>
        </w:rPr>
        <w:t xml:space="preserve">ết quả:</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+1 F1 tên Quách Thị Quỳnh Giao ở địa chỉ 392/8/6 Cao Thắng</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AF2NE+apBtZoOyy6P8FfALVLSA==">AMUW2mVjOmLoQYojecIwtV5jf/1Rj/LJ3itHJ495RnLu3hLryaVAI9USmA6/75L64NYJOvmCLciyl/ju30hBM+pXtInOWjxDFtu9S1QBnpdp5+l0moPDwAtzDdBZZtguTzDfS+HXkHMr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