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08 giờ 30 phút, ngày 24/6/2021.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HUY BẢN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Roboto" w:cs="Roboto" w:eastAsia="Roboto" w:hAnsi="Roboto"/>
          <w:sz w:val="26"/>
          <w:szCs w:val="26"/>
          <w:highlight w:val="white"/>
          <w:rtl w:val="0"/>
        </w:rPr>
        <w:t xml:space="preserve">14174</w:t>
      </w:r>
      <w:r w:rsidDel="00000000" w:rsidR="00000000" w:rsidRPr="00000000">
        <w:rPr>
          <w:rFonts w:ascii="Times New Roman" w:cs="Times New Roman" w:eastAsia="Times New Roman" w:hAnsi="Times New Roman"/>
          <w:color w:val="000000"/>
          <w:sz w:val="26"/>
          <w:szCs w:val="26"/>
          <w:rtl w:val="0"/>
        </w:rPr>
        <w:t xml:space="preserve">), nam, sinh năm 1971, quốc tịch: Việt Na</w:t>
      </w:r>
      <w:r w:rsidDel="00000000" w:rsidR="00000000" w:rsidRPr="00000000">
        <w:rPr>
          <w:rFonts w:ascii="Times New Roman" w:cs="Times New Roman" w:eastAsia="Times New Roman" w:hAnsi="Times New Roman"/>
          <w:sz w:val="26"/>
          <w:szCs w:val="26"/>
          <w:rtl w:val="0"/>
        </w:rPr>
        <w:t xml:space="preserve">m, CMND/CCCD/Passports: 079071009722.</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 100/32/96 ấp 3, Đông Thạnh, Hóc Môn, TP.HCM.</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Tên và địa chỉ làm việc:  </w:t>
      </w:r>
      <w:r w:rsidDel="00000000" w:rsidR="00000000" w:rsidRPr="00000000">
        <w:rPr>
          <w:rFonts w:ascii="Times New Roman" w:cs="Times New Roman" w:eastAsia="Times New Roman" w:hAnsi="Times New Roman"/>
          <w:color w:val="000000"/>
          <w:sz w:val="26"/>
          <w:szCs w:val="26"/>
          <w:shd w:fill="fff2cc" w:val="clear"/>
          <w:rtl w:val="0"/>
        </w:rPr>
        <w:t xml:space="preserve">Khâu hàng hóa tại Sân bay Tân Sơn Nhất (tổ 3, 7-8 người).</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0986084562</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color w:val="ff0000"/>
          <w:sz w:val="26"/>
          <w:szCs w:val="26"/>
          <w:rtl w:val="0"/>
        </w:rPr>
        <w:t xml:space="preserve">Công giáo (nhà thờ Tân Đông), nhà thờ đã đóng cửa khi có dịch (trước lễ 30/4).</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lần 1 sáng ngày 23/06/2021 (lấy mẫu mũi), 1 tiếng sau đó BN được lấy mẫu lần 2 (mẫu họng) có kết quả dương tính với SARS CoV-2 (tại BV Hồng Đức theo diện BN có triệu chứng sốt, ho, ói).</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chung nhà với:</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highlight w:val="yellow"/>
        </w:rPr>
      </w:pPr>
      <w:r w:rsidDel="00000000" w:rsidR="00000000" w:rsidRPr="00000000">
        <w:rPr>
          <w:rFonts w:ascii="Times New Roman" w:cs="Times New Roman" w:eastAsia="Times New Roman" w:hAnsi="Times New Roman"/>
          <w:color w:val="ff0000"/>
          <w:sz w:val="26"/>
          <w:szCs w:val="26"/>
          <w:highlight w:val="yellow"/>
          <w:rtl w:val="0"/>
        </w:rPr>
        <w:t xml:space="preserve">+Vợ Nguyễn Thị Thanh Nga _1979 (nội trợ)</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highlight w:val="yellow"/>
        </w:rPr>
      </w:pPr>
      <w:r w:rsidDel="00000000" w:rsidR="00000000" w:rsidRPr="00000000">
        <w:rPr>
          <w:rFonts w:ascii="Times New Roman" w:cs="Times New Roman" w:eastAsia="Times New Roman" w:hAnsi="Times New Roman"/>
          <w:color w:val="ff0000"/>
          <w:sz w:val="26"/>
          <w:szCs w:val="26"/>
          <w:highlight w:val="yellow"/>
          <w:rtl w:val="0"/>
        </w:rPr>
        <w:t xml:space="preserve">+Con trai: Nguyễn Huy Hiếu_1996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trai : Nguyễn Huy Vũ_1997</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+Con gái : Nguyễn Thị Thanh Nhi_2002, đi làm.</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trai : Nguyễn Huy Mạnh_2007</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gái : Nguyễn Thanh Hà_2014</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qua nhà mẹ Đỗ Thị Tình gần đó</w:t>
      </w:r>
      <w:r w:rsidDel="00000000" w:rsidR="00000000" w:rsidRPr="00000000">
        <w:rPr>
          <w:rFonts w:ascii="Times New Roman" w:cs="Times New Roman" w:eastAsia="Times New Roman" w:hAnsi="Times New Roman"/>
          <w:sz w:val="26"/>
          <w:szCs w:val="26"/>
          <w:rtl w:val="0"/>
        </w:rPr>
        <w:t xml:space="preserve"> (cùng địa chỉ).</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Sáng ngày 23/06/2021: vào BV Hồng Đức (gần BV Gò Vấp, đường Thống Nhất) test nhanh dương tính (20h). Vẫn ở BV Hồng Đức cho đến nay. </w:t>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buổi sáng (8-9h) BN đưa con gái Nhi, chiều (15h) đưa con trai Hiếu (sốt) và vợ BN (sốt) cùng đến BV Gò Vấp đường Quang Trung. Hiện tại  Nhi, Hiếu và vợ BN dương tính và đã đưa đi cách ly.</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đến nay: BN nghỉ làm do còn mệt mỏi.</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Trưa ngày 21/06/2021: BN có đặt hàng online (11-12h), có kiểm tra hàng (hàng không tốt) nên đã trả hàng, không nhớ tên, sdt, đơn vị giao hàng, có đeo khẩu trang.</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BN được nghỉ làm, chỉ qua nhà mẹ  gần nhà (Đỗ Thị Tình), không tiếp xúc hàng xóm, không ghé đâu khác.</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19/06/2021:</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làm việc tại sân bay (tiếp xúc với A. Sự, A. Mẫn, A. Phát, A. HảI, A. Thọ, A. Hiệp, A.Sơn, A.Thông_có đeo khẩu trang)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buổi trưa từ 12h-12h30 ăn cơm tại quán cơm vỉa hè (trước cổng kho hàng phía đường Hậu Giang (có thể hẻm 4</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Tân Bình đường chính ngoài_tiếp xúc với chị chủ quán trẻ, người làm trên 40 tuổi và người lạ cùng ăn).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15h ra về thẳng nhà. Sau đó BN bị sốt, ho và ói.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Đến khoảng 19h-20h, BN mua thuốc tại nhà thuốc tây An Bình gần nhà thờ Tân Đông (đường Trịnh Thị Dối – Đông Thạnh, Hóc Môn).</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18-14/06/2021: BN đi làm tại sân bay, không ăn sáng ngoài, không ghé mua café, không ghé đâu. Một tuần đổ xăng 1 lần tại cây xăng sân bay Trường Sơn và cây xăng Đông Thạnh tại xã Đông Thạnh. Trong đầu tuần này BN có thể đổ xăng tại cây xăng  Đông Thạnh (không nhớ rõ thời gian, không xác định rõ).</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ngày khởi phát: sốt, ho, ói (chiều ngày 19/06/2021).  </w:t>
      </w:r>
    </w:p>
    <w:p w:rsidR="00000000" w:rsidDel="00000000" w:rsidP="00000000" w:rsidRDefault="00000000" w:rsidRPr="00000000" w14:paraId="0000002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Hồng Đức.</w:t>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5">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9">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B">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D">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771E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TjCkwv51WXc0mAJO559fdK4ig==">AMUW2mXibWTVFISdjH3G0TNHxgWcEuOe2aPMNR0Wifzg9nuAGmUhcsqFoaT8lUAJo+xURn0YQE61UZqAp8eWHtFQc7phUtfFNVo+ohKNJMe10mZ6uRvDkhnLYFQ/EnmCvcBlQmyIY4yE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2021-06-24T01:42:00Z</dcterms:created>
  <dc:creator>Windows User</dc:creator>
</cp:coreProperties>
</file>