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cyan"/>
          <w:rtl w:val="0"/>
        </w:rPr>
        <w:t xml:space="preserve">14894</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phút ngày 2</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BÙI THỊ LƯU ÁI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14894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1986,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nhớ, không mang theo vào BV Phạm Ngọc Thạch.</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Địa chỉ nơi ở</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60/5 Nguyễn Văn Cự, quận Bình Tân</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thợ may công ty DinSen Long An, vị trí đội trưởng đội may.</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Tôn giáo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Phật giáo</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Số điện thoại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0978372020</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3 ngày 26/06/2021 có kết quả XN dương tính với SARS-CoV2 theo diện tiếp xúc gần với chị Lệ (làm chung chuyền trong công ty DinSen). (lần 1 tại TTYT Bình Tân ngày 23/06/2021, lần 2 tại BV Quốc Ánh ngày 23/06/2021).</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gồm: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VĂN THÙY (chồng của BN)_1986_0973154201 (có thể liên hệ với các thành viên còn lại) (cách ly tại nhà)</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THỊ TÂM (mẹ ruột của BN)_không nhớ năm sinh, số điện thoại (cách ly tại nhà)</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BÙI THỊ LƯU LUYẾN (chị ruột của BN)_1984 (cách ly tại nhà)</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THÙY LINH (con ruột của BN)_2020 (cách ly tại nhà)</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BÙI THỊ THU THẢO (cháu của BN) (cách ly tại nhà)</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đầu tháng 6, BN chỉ đi làm tại công ty may DinSen Long An từ 7h30 đến 16h mỗi ngày, ngày tăng ca thì có thể từ 7h30 đến 20h. Sau đó BN về nhà, không tiếp xúc với hàng xóm, không đi chợ (nguồn thức ăn là từ chồng đi chợ mua). Mô tả nơi làm việc: Đội trưởng của 1 đội may với 30 người ( không rõ thông tin từng người), ăn trưa tại cơ quan có vách ngăn, mỗi bàn/người, ngủ trưa tại cơ quan có thực hiện giãn cách. Trong công ty cũng không có đồng nghiệp nào than thiết.</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23,24,25/06/2021, BN sau khi lấy mẫu tại BV Quốc Anh được chuyển sang cách ly tại An Lạc, tối 25/06/2021 chuyển sang cách ly tại BV Phạm Ngọc Thạch tới nay.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Tiền sử bệnh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có</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Triệu chứng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 sổ mũi (sau khi tiếp xúc với chị Lệ, BN nghĩ là triệu chứng bình thường hằng ngày).</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BV Phạm Ngọc Thạch</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hngthngWeb">
    <w:name w:val="Normal (Web)"/>
    <w:basedOn w:val="Binhthng"/>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IBP2RRrM5Rbg5vKQarpXun7Nw==">AMUW2mVwh3Mmu2cgIYa3v2lip8T6Rzu/KOMFMzHvmKgDn/r5b8Soxmjklj/HiZhNY7Sq4Pn4pkL+RvtApITtH+GtEzO5SfdFiDZO/aP3s+vYbFQKP+XCfLE/9RmUTIZk8QjvI8v3pyT6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2021-06-28T05:46:00Z</dcterms:created>
  <dc:creator>admin</dc:creator>
</cp:coreProperties>
</file>