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165100</wp:posOffset>
                      </wp:positionV>
                      <wp:extent cx="600075" cy="1270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5963" y="3780000"/>
                                <a:ext cx="600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165100</wp:posOffset>
                      </wp:positionV>
                      <wp:extent cx="600075" cy="12700"/>
                      <wp:effectExtent b="0" l="0" r="0" t="0"/>
                      <wp:wrapNone/>
                      <wp:docPr id="9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007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  <w:rtl w:val="0"/>
              </w:rPr>
              <w:t xml:space="preserve">số 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BN số 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294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  Thông tin ca bệnh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14 giờ 16 phút, ngày 28/06/2021.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VŨ THỊ THANH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(BN000),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Nữ, sinh năm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1986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quốc tịch: Việt Nam, 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025345747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B7/13B Khuất Văn Đức, Ấp 2, Tân Kiên, Bình Chánh, Tp.HCM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Bán ống nước tại nhà.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0909.740.901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26/06/2021 Bệnh nhân có triệu chứng đau mũi, xì mũi có máu, đau họng. 28/06/2021 đến bệnh viện Triều An khám tầm soát, kết quả xét nghiệm dương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Mỗi ngày bệnh nhân bán ống nước tại nhà, hơn 1 tháng không đi lấy hàng, không nhớ các khách đến mua hàng.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Đi chợ Bờ Ngựa, đường Hưng Nhơn, Bình Chánh (không nhớ ngày)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 có đến nhà mẹ ở đường số 4, Khu Tân Tạo, Bình Chánh (không nhớ ngày), gồm các thành viên: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18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Phạm Thị Chí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18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Vũ Văn The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18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Vũ văn Ngọc Sơn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Mua bánh ướt bán rong đầu đường đường Trần Đại Nghĩa, gần vòng xoay (không nhớ ngày).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21/06 – 22/06/2021: bệnh nhân đến Big C An Lạc, Quận Bình Tân mua thức ăn.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23/06 –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/06/2021: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7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Bệnh nhân thuê nhóm thợ hồ Tư đến sửa nhà. Nhóm thợ sống ở nhà trọ Năm Bình, địa chỉ: gần tạp hóa Xinh trên đường Khuất Văn Đức, Ấp 2, Tân Kiên, Bình Chánh, Tp.HCM.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7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Bệnh nhân thường mua vật tư xây dựng ở cửa hàng Vân trên đường cầu Lò Mỗ, đường Trần Đại Nghĩa, Bình Chánh, giao hàng tận nhà.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26/06/2021: 21 giờ bệnh nhân đến trường tiểu học Tân Kiên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địa chỉ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B8/29 Hưng Nhơn, Ấp 2, X.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Tân Kiên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, H.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Bình Chánh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để lấy mẫu xét nghiệm tầm soát cộng đồng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27/06/2021: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134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Sáng bệnh nhân đi mua thuốc tây ở cửa hàng Dung, trong khu dân cư Chính Thắng, đường Trần Đại Nghĩa.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134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Đến tạp hóa Thúy gần nhà mua hàng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134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Đến tạp hóa Thắng gần nhà mua hàng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28/06/2021: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Sáng bệnh nhân đến bệnh viện Triều An khám một mình, gửi xe ở hầm gửi xe, khai báo y tế và được phân luồng khám sàng lọc, lây mẫu xét nghiệm cho kết quả Dương tính, bệnh nhân được đưa vào phòng cách ly riêng của bệnh viện.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+ 19 giờ 40 bệnh nhân được chuyển đến bệnh viện dã chiến ký túc xá Trung tâm Giáo dục Quốc phòng và An ninh thuộc Đại học Quốc 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thành viên trong gia đình (F1 gần):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7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chồng Đỗ Mạnh Hùng sinh năm 1976 (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0939023529)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7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con Đỗ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oàng An sinh năm 2004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7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con Đỗ Bảo Vy sinh năm 2007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tham gia Hội truyền giáo.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bệnh: Không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Các hoạt động đã triển khai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bệnh viện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dã chiến ký túc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xá Trung tâm Giáo dục Quốc phòng và An ninh thuộc Đại học Quốc 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6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(LHN, NGT – 8b)</w:t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>
        <w:b w:val="1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b w:val="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b w:val="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b w:val="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b w:val="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b w:val="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b w:val="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b w:val="1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rmalWeb">
    <w:name w:val="Normal (Web)"/>
    <w:basedOn w:val="Normal"/>
    <w:uiPriority w:val="99"/>
    <w:unhideWhenUsed w:val="1"/>
    <w:rsid w:val="009B6A8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6kvwIR6L0DiL0EZ/3QdDgE6j2g==">AMUW2mWUjks0cwgk9Kxq1ikL8s+OeGsUIO9e2T/5tPr7vLfFopo+9mlxsyzvR1p1dZw5QArtwnLhAsn1p8uVyV66v/aBHJ9wywWeB9GqU4TMxgYFWMbDW6Vn6DmdK5E7sxw/M61Rk70S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2021-06-29T02:50:00Z</dcterms:created>
  <dc:creator>admin</dc:creator>
</cp:coreProperties>
</file>