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82.0" w:type="dxa"/>
        <w:jc w:val="left"/>
        <w:tblInd w:w="0.0" w:type="dxa"/>
        <w:tblLayout w:type="fixed"/>
        <w:tblLook w:val="0400"/>
      </w:tblPr>
      <w:tblGrid>
        <w:gridCol w:w="4572"/>
        <w:gridCol w:w="5310"/>
        <w:tblGridChange w:id="0">
          <w:tblGrid>
            <w:gridCol w:w="4572"/>
            <w:gridCol w:w="5310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SỞ Y TẾ THÀNH PHỐ HỒ CHÍ MINH</w:t>
            </w:r>
          </w:p>
          <w:p w:rsidR="00000000" w:rsidDel="00000000" w:rsidP="00000000" w:rsidRDefault="00000000" w:rsidRPr="00000000" w14:paraId="00000003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TRUNG TÂM KIỂM SOÁT</w:t>
            </w:r>
          </w:p>
          <w:p w:rsidR="00000000" w:rsidDel="00000000" w:rsidP="00000000" w:rsidRDefault="00000000" w:rsidRPr="00000000" w14:paraId="00000004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BỆNH TẬT THÀNH PHỐ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1054100</wp:posOffset>
                      </wp:positionH>
                      <wp:positionV relativeFrom="paragraph">
                        <wp:posOffset>165100</wp:posOffset>
                      </wp:positionV>
                      <wp:extent cx="619125" cy="22225"/>
                      <wp:effectExtent b="0" l="0" r="0" t="0"/>
                      <wp:wrapNone/>
                      <wp:docPr id="96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041200" y="3780000"/>
                                <a:ext cx="6096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1054100</wp:posOffset>
                      </wp:positionH>
                      <wp:positionV relativeFrom="paragraph">
                        <wp:posOffset>165100</wp:posOffset>
                      </wp:positionV>
                      <wp:extent cx="619125" cy="22225"/>
                      <wp:effectExtent b="0" l="0" r="0" t="0"/>
                      <wp:wrapNone/>
                      <wp:docPr id="96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19125" cy="222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5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Số:                   /TTKSBT-BTN</w:t>
            </w:r>
          </w:p>
          <w:p w:rsidR="00000000" w:rsidDel="00000000" w:rsidP="00000000" w:rsidRDefault="00000000" w:rsidRPr="00000000" w14:paraId="00000006">
            <w:pPr>
              <w:spacing w:after="120" w:before="120" w:line="240" w:lineRule="auto"/>
              <w:ind w:left="-247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V/v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báo cáo 1 trường hợp ca dương tính COVID-19 số 11286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CỘNG HOÀ XÃ HỘI CHỦ NGHĨA VIỆT NAM</w:t>
            </w:r>
          </w:p>
          <w:p w:rsidR="00000000" w:rsidDel="00000000" w:rsidP="00000000" w:rsidRDefault="00000000" w:rsidRPr="00000000" w14:paraId="00000008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Độc lập - Tự do - Hạnh phúc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711200</wp:posOffset>
                      </wp:positionH>
                      <wp:positionV relativeFrom="paragraph">
                        <wp:posOffset>195596</wp:posOffset>
                      </wp:positionV>
                      <wp:extent cx="1800225" cy="22225"/>
                      <wp:effectExtent b="0" l="0" r="0" t="0"/>
                      <wp:wrapNone/>
                      <wp:docPr id="95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50650" y="3780000"/>
                                <a:ext cx="1790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711200</wp:posOffset>
                      </wp:positionH>
                      <wp:positionV relativeFrom="paragraph">
                        <wp:posOffset>195596</wp:posOffset>
                      </wp:positionV>
                      <wp:extent cx="1800225" cy="22225"/>
                      <wp:effectExtent b="0" l="0" r="0" t="0"/>
                      <wp:wrapNone/>
                      <wp:docPr id="95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225" cy="222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9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Tp. Hồ Chí Minh, ngày        tháng       năm  2021</w:t>
            </w:r>
          </w:p>
          <w:p w:rsidR="00000000" w:rsidDel="00000000" w:rsidP="00000000" w:rsidRDefault="00000000" w:rsidRPr="00000000" w14:paraId="0000000A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spacing w:after="120" w:before="12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           Kính gửi: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ind w:left="3595" w:hanging="356.0000000000002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Cục Y tế Dự phòng;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ind w:left="3595" w:hanging="356.0000000000002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Viện Pasteur thành phố Hồ Chí Minh;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ind w:left="3595" w:hanging="356.0000000000002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Sở Y tế thành phố Hồ Chí Minh.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ind w:left="3595" w:firstLine="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360" w:lineRule="auto"/>
        <w:ind w:firstLine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Trung tâm Kiểm soát bệnh tật thành phố báo cáo nhanh thông tin về 01 trường hợp dương tính COVID-19 số 11286 tại thành phố Hồ Chí Minh như sau: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Thông tin ca bệnh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Nhận thông tin lúc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Bệnh nhân: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LÊ TRUNG HIẾU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(BN11286), nam, sinh năm 2007, quốc tịch: Việt Nam,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Địa chỉ nơi ở: 2F, đường số 6, khu dân cư Nam Long, phường An Lạc, quận Bình Tân.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Nghề nghiệp: học sinh.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Số điện thoại: 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Được lấy mẫu gộp trong khu phong tỏa đêm ngày 08/6/2021.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Ngày 13/6/2021 lấy mẫu lần 2 đơn cho kết quả dương tính.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Lịch sử đi lại và tiền sử tiếp xúc và triệu chứng lâm sàng của BN (theo lời khai của BN)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BN sống cùng gia đình 4 người: </w:t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Phạm Thị Bích Loan (sinh năm 1969), </w:t>
      </w:r>
    </w:p>
    <w:p w:rsidR="00000000" w:rsidDel="00000000" w:rsidP="00000000" w:rsidRDefault="00000000" w:rsidRPr="00000000" w14:paraId="0000001C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Lê Tấn Dũng (sinh năm 1962), </w:t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Lê Thị Bích Ngọc (sinh năm 1999).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Gia đình cũng không tiếp xúc nhiều người, không quen biết ai.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Sau ngày 10/05/2021, BN nghỉ ở nhà chơi game, coi tivi, không đi chơi, không gặp gỡ bạn bè.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Khoảng ngày 03/06/2021 (hoặc 10/06/2021) bà của BN là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BN Phạm Thị Ba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sang nhà ở chơi.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Ngày 08/06/2021, nhà ở bị phong tỏa, BN lấy mẫu lần 1.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Ngày 13/06/2021, BN lấy mẫu lần 2 có kết quả dương tính.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Hiện tại chưa có triệu chứng bất thường.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Tiền sử bệnh lý: không.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Các hoạt động đã triển khai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Chuyển BN B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ệnh viện Củ Chi. (BN không rõ dã chiến hay điều trị covid)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Tiến hành điều tra tiền sử đi lại, lập danh sách tiếp xúc và phối hợp các quận, huyện, tỉnh/ thành phố liên quan xác minh, lấy mẫu xét nghiệm.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Lập danh sách các trường hợp tiếp xúc gần với BN (F1); lấy mẫu xét nghiệm và chuyển cách ly tập trung.</w:t>
      </w:r>
    </w:p>
    <w:p w:rsidR="00000000" w:rsidDel="00000000" w:rsidP="00000000" w:rsidRDefault="00000000" w:rsidRPr="00000000" w14:paraId="00000029">
      <w:pPr>
        <w:spacing w:after="0" w:line="360" w:lineRule="auto"/>
        <w:ind w:left="357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Trung tâm Kiểm soát bệnh tật thành phố kính báo./ .</w:t>
      </w:r>
    </w:p>
    <w:tbl>
      <w:tblPr>
        <w:tblStyle w:val="Table2"/>
        <w:tblW w:w="8872.0" w:type="dxa"/>
        <w:jc w:val="left"/>
        <w:tblInd w:w="704.0" w:type="dxa"/>
        <w:tblLayout w:type="fixed"/>
        <w:tblLook w:val="0000"/>
      </w:tblPr>
      <w:tblGrid>
        <w:gridCol w:w="4084"/>
        <w:gridCol w:w="4788"/>
        <w:tblGridChange w:id="0">
          <w:tblGrid>
            <w:gridCol w:w="4084"/>
            <w:gridCol w:w="4788"/>
          </w:tblGrid>
        </w:tblGridChange>
      </w:tblGrid>
      <w:tr>
        <w:tc>
          <w:tcPr/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120" w:line="240" w:lineRule="auto"/>
              <w:jc w:val="both"/>
              <w:rPr>
                <w:rFonts w:ascii="Times New Roman" w:cs="Times New Roman" w:eastAsia="Times New Roman" w:hAnsi="Times New Roman"/>
                <w:i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000000"/>
                <w:sz w:val="26"/>
                <w:szCs w:val="26"/>
                <w:rtl w:val="0"/>
              </w:rPr>
              <w:t xml:space="preserve">      Nơi nhận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26"/>
                <w:szCs w:val="26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                   KT. GIÁM ĐỐC</w:t>
            </w:r>
          </w:p>
        </w:tc>
      </w:tr>
      <w:tr>
        <w:trPr>
          <w:trHeight w:val="191" w:hRule="atLeast"/>
        </w:trPr>
        <w:tc>
          <w:tcPr/>
          <w:p w:rsidR="00000000" w:rsidDel="00000000" w:rsidP="00000000" w:rsidRDefault="00000000" w:rsidRPr="00000000" w14:paraId="0000002C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 Như trên;</w:t>
            </w:r>
          </w:p>
        </w:tc>
        <w:tc>
          <w:tcPr/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                    PHÓ GIÁM ĐỐC</w:t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2E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Viện Pasteur TPHCM;</w:t>
            </w:r>
          </w:p>
        </w:tc>
        <w:tc>
          <w:tcPr/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30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BGĐ Sở Y tế; </w:t>
            </w:r>
          </w:p>
        </w:tc>
        <w:tc>
          <w:tcPr/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32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Phòng Nghiệp vụ Y – SYT;</w:t>
            </w:r>
          </w:p>
        </w:tc>
        <w:tc>
          <w:tcPr/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5" w:hRule="atLeast"/>
        </w:trPr>
        <w:tc>
          <w:tcPr/>
          <w:p w:rsidR="00000000" w:rsidDel="00000000" w:rsidP="00000000" w:rsidRDefault="00000000" w:rsidRPr="00000000" w14:paraId="00000034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Lưu: PCBTN, KHNV, TCHC</w:t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720" w:hanging="294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  (LHN, TTKN – 8b)</w:t>
            </w:r>
          </w:p>
        </w:tc>
        <w:tc>
          <w:tcPr/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rPr/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firstLine="0"/>
        <w:jc w:val="center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Phụ lục: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Danh sách tiếp xúc với BN, cập nhật kết quả xét nghiệm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.</w:t>
      </w:r>
    </w:p>
    <w:tbl>
      <w:tblPr>
        <w:tblStyle w:val="Table3"/>
        <w:tblW w:w="15059.0" w:type="dxa"/>
        <w:jc w:val="left"/>
        <w:tblInd w:w="-88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14"/>
        <w:gridCol w:w="1276"/>
        <w:gridCol w:w="1276"/>
        <w:gridCol w:w="1134"/>
        <w:gridCol w:w="709"/>
        <w:gridCol w:w="1134"/>
        <w:gridCol w:w="1134"/>
        <w:gridCol w:w="1134"/>
        <w:gridCol w:w="1134"/>
        <w:gridCol w:w="992"/>
        <w:gridCol w:w="713"/>
        <w:gridCol w:w="1275"/>
        <w:gridCol w:w="1134"/>
        <w:tblGridChange w:id="0">
          <w:tblGrid>
            <w:gridCol w:w="2014"/>
            <w:gridCol w:w="1276"/>
            <w:gridCol w:w="1276"/>
            <w:gridCol w:w="1134"/>
            <w:gridCol w:w="709"/>
            <w:gridCol w:w="1134"/>
            <w:gridCol w:w="1134"/>
            <w:gridCol w:w="1134"/>
            <w:gridCol w:w="1134"/>
            <w:gridCol w:w="992"/>
            <w:gridCol w:w="713"/>
            <w:gridCol w:w="1275"/>
            <w:gridCol w:w="1134"/>
          </w:tblGrid>
        </w:tblGridChange>
      </w:tblGrid>
      <w:tr>
        <w:trPr>
          <w:trHeight w:val="315" w:hRule="atLeast"/>
        </w:trPr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Nơi tiếp xúc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người tiếp xúc gần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người tiếp xúc khác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tiếp cận được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mất dấu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đang xác minh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đã lấy mẫu XN</w:t>
            </w:r>
          </w:p>
        </w:tc>
        <w:tc>
          <w:tcPr>
            <w:gridSpan w:val="4"/>
            <w:shd w:fill="auto" w:val="clear"/>
            <w:vAlign w:val="center"/>
          </w:tcPr>
          <w:p w:rsidR="00000000" w:rsidDel="00000000" w:rsidP="00000000" w:rsidRDefault="00000000" w:rsidRPr="00000000" w14:paraId="0000004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Kết quả xét nghiệm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</w:tr>
      <w:tr>
        <w:trPr>
          <w:trHeight w:val="570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Dương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Chờ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tập trung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tại nhà</w:t>
            </w:r>
          </w:p>
        </w:tc>
      </w:tr>
      <w:tr>
        <w:trPr>
          <w:trHeight w:val="585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tiếp xúc gần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tiếp xúc khác</w:t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Tổng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sectPr>
      <w:type w:val="nextPage"/>
      <w:pgSz w:h="12240" w:w="15840" w:orient="landscape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360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936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0731B0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ListParagraph">
    <w:name w:val="List Paragraph"/>
    <w:basedOn w:val="Normal"/>
    <w:uiPriority w:val="34"/>
    <w:qFormat w:val="1"/>
    <w:rsid w:val="000731B0"/>
    <w:pPr>
      <w:ind w:left="720"/>
      <w:contextualSpacing w:val="1"/>
    </w:pPr>
  </w:style>
  <w:style w:type="character" w:styleId="Emphasis">
    <w:name w:val="Emphasis"/>
    <w:basedOn w:val="DefaultParagraphFont"/>
    <w:uiPriority w:val="20"/>
    <w:qFormat w:val="1"/>
    <w:rsid w:val="0014055A"/>
    <w:rPr>
      <w:i w:val="1"/>
      <w:iCs w:val="1"/>
    </w:rPr>
  </w:style>
  <w:style w:type="character" w:styleId="s13" w:customStyle="1">
    <w:name w:val="s13"/>
    <w:basedOn w:val="DefaultParagraphFont"/>
    <w:rsid w:val="00F842A0"/>
  </w:style>
  <w:style w:type="character" w:styleId="apple-converted-space" w:customStyle="1">
    <w:name w:val="apple-converted-space"/>
    <w:basedOn w:val="DefaultParagraphFont"/>
    <w:rsid w:val="00F842A0"/>
  </w:style>
  <w:style w:type="character" w:styleId="s6" w:customStyle="1">
    <w:name w:val="s6"/>
    <w:basedOn w:val="DefaultParagraphFont"/>
    <w:rsid w:val="00F842A0"/>
  </w:style>
  <w:style w:type="character" w:styleId="s15" w:customStyle="1">
    <w:name w:val="s15"/>
    <w:basedOn w:val="DefaultParagraphFont"/>
    <w:rsid w:val="00CA5FB8"/>
  </w:style>
  <w:style w:type="paragraph" w:styleId="s14" w:customStyle="1">
    <w:name w:val="s14"/>
    <w:basedOn w:val="Normal"/>
    <w:rsid w:val="00453530"/>
    <w:pPr>
      <w:spacing w:after="100" w:afterAutospacing="1" w:before="100" w:beforeAutospacing="1" w:line="240" w:lineRule="auto"/>
    </w:pPr>
    <w:rPr>
      <w:rFonts w:ascii="Times New Roman" w:cs="Times New Roman" w:hAnsi="Times New Roman" w:eastAsiaTheme="minorEastAsia"/>
      <w:sz w:val="24"/>
      <w:szCs w:val="24"/>
      <w:lang w:eastAsia="vi-VN" w:val="vi-VN"/>
    </w:rPr>
  </w:style>
  <w:style w:type="character" w:styleId="s3" w:customStyle="1">
    <w:name w:val="s3"/>
    <w:basedOn w:val="DefaultParagraphFont"/>
    <w:rsid w:val="00272C4C"/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TwgLi2itt2AIalgeheaplW8EF/Q==">AMUW2mVX8Dli71VB0+IH1p3BA9Weu7tum1ghgyZ9nExPbEoaMOWORMbquEosLeipOCA5EO131/jMEUdS1gX6XAm5D1bN5pcgSggkdgTlk8+LEY8oOpB22VQ=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2021-06-15T04:16:00Z</dcterms:created>
  <dc:creator>admin</dc:creator>
</cp:coreProperties>
</file>