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11458</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139700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11458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14/06/2021.</w:t>
      </w:r>
    </w:p>
    <w:p w:rsidR="00000000" w:rsidDel="00000000" w:rsidP="00000000" w:rsidRDefault="00000000" w:rsidRPr="00000000" w14:paraId="00000013">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NHI</w:t>
      </w:r>
      <w:r w:rsidDel="00000000" w:rsidR="00000000" w:rsidRPr="00000000">
        <w:rPr>
          <w:rFonts w:ascii="Times New Roman" w:cs="Times New Roman" w:eastAsia="Times New Roman" w:hAnsi="Times New Roman"/>
          <w:sz w:val="26"/>
          <w:szCs w:val="26"/>
          <w:rtl w:val="0"/>
        </w:rPr>
        <w:t xml:space="preserve">, Giới tính: Nữ, sinh năm 1997,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33486781</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l2azs9ifznft"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 đường số 35 Hồ Học Lãm, Phường 16, quận 8.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In lụa</w:t>
      </w:r>
    </w:p>
    <w:p w:rsidR="00000000" w:rsidDel="00000000" w:rsidP="00000000" w:rsidRDefault="00000000" w:rsidRPr="00000000" w14:paraId="00000017">
      <w:pPr>
        <w:numPr>
          <w:ilvl w:val="0"/>
          <w:numId w:val="3"/>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làm việc: </w:t>
      </w:r>
      <w:r w:rsidDel="00000000" w:rsidR="00000000" w:rsidRPr="00000000">
        <w:rPr>
          <w:rFonts w:ascii="Times New Roman" w:cs="Times New Roman" w:eastAsia="Times New Roman" w:hAnsi="Times New Roman"/>
          <w:color w:val="000000"/>
          <w:sz w:val="26"/>
          <w:szCs w:val="26"/>
          <w:rtl w:val="0"/>
        </w:rPr>
        <w:t xml:space="preserve">Công ty nhựa Duy Tân 298 Hồ Học Lãm, Phường An Lạc, Quận Bình Tân, TP. HCM</w:t>
      </w:r>
      <w:r w:rsidDel="00000000" w:rsidR="00000000" w:rsidRPr="00000000">
        <w:rPr>
          <w:rtl w:val="0"/>
        </w:rPr>
      </w:r>
    </w:p>
    <w:p w:rsidR="00000000" w:rsidDel="00000000" w:rsidP="00000000" w:rsidRDefault="00000000" w:rsidRPr="00000000" w14:paraId="00000018">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color w:val="000000"/>
          <w:sz w:val="26"/>
          <w:szCs w:val="26"/>
          <w:rtl w:val="0"/>
        </w:rPr>
        <w:t xml:space="preserve">0345285627</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Ngày 13/6/2021: Dương tính</w:t>
      </w:r>
    </w:p>
    <w:p w:rsidR="00000000" w:rsidDel="00000000" w:rsidP="00000000" w:rsidRDefault="00000000" w:rsidRPr="00000000" w14:paraId="0000001A">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lý: không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75"/>
        </w:tabs>
        <w:spacing w:after="0" w:before="0" w:line="276"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24/5/2021: lúc 6h – 18h làm việc tại khâu in lụa Công ty nhựa Duy Tân 298 Hồ Học Lãm, Phường An Lạc, Quận Bình Tân, TP. HCM, gặp đồng nghiệp Trường Ca Chị Cẩm -sđt 0389301883, Hường, Nhi-đt 0929073367, Phụng- đt 0703755256, Hoàng-sđt 0902717266, Thúy 0385360527, chị Mi-sđt 039990256.</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75"/>
        </w:tabs>
        <w:spacing w:after="0" w:before="0" w:line="276" w:lineRule="auto"/>
        <w:ind w:left="8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25/5-4/6/2021: lúc 6h – 18h làm việc tại khâu in lụa Công ty nhựa Duy Tân 298 Hồ Học Lãm, Phường An Lạc, Quận Bình Tân, TP. HCM</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75"/>
        </w:tabs>
        <w:spacing w:after="0" w:before="0" w:line="276" w:lineRule="auto"/>
        <w:ind w:left="8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5/6/2021 gặp F0 là BN Trần Thị Sang tại phòng 17D.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75"/>
        </w:tabs>
        <w:spacing w:after="0" w:before="0" w:line="276" w:lineRule="auto"/>
        <w:ind w:left="8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6-9/6/2021: lúc 6h – 18h làm việc tại khâu in lụa Công ty nhựa Duy Tân 298 Hồ Học Lãm, Phường An Lạc, Quận Bình Tân, TP. HCM</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75"/>
        </w:tabs>
        <w:spacing w:after="0" w:before="0" w:line="276" w:lineRule="auto"/>
        <w:ind w:left="8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9/6/2021: lúc 6h - </w:t>
      </w:r>
      <w:r w:rsidDel="00000000" w:rsidR="00000000" w:rsidRPr="00000000">
        <w:rPr>
          <w:rFonts w:ascii="Times New Roman" w:cs="Times New Roman" w:eastAsia="Times New Roman" w:hAnsi="Times New Roman"/>
          <w:sz w:val="26"/>
          <w:szCs w:val="26"/>
          <w:rtl w:val="0"/>
        </w:rPr>
        <w:t xml:space="preserve">6h30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đi làm về có vào chợ tự phát trước công ty Tỷ Hùng, đối diện Bách Hóa Xanh, đi chợ mua trứng gà và khô.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75"/>
        </w:tabs>
        <w:spacing w:after="0" w:before="0" w:line="276" w:lineRule="auto"/>
        <w:ind w:left="81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rõ thời gian: có đi chợ vào chợ tự phát trước công ty Tỷ Hùng, đối diện Bách Hóa Xanh</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75"/>
        </w:tabs>
        <w:spacing w:after="160" w:before="0" w:line="276" w:lineRule="auto"/>
        <w:ind w:left="810" w:right="0" w:hanging="36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10/6/2021: đưa đi cách ly tập trung</w:t>
      </w:r>
      <w:r w:rsidDel="00000000" w:rsidR="00000000" w:rsidRPr="00000000">
        <w:rPr>
          <w:rtl w:val="0"/>
        </w:rPr>
      </w:r>
    </w:p>
    <w:p w:rsidR="00000000" w:rsidDel="00000000" w:rsidP="00000000" w:rsidRDefault="00000000" w:rsidRPr="00000000" w14:paraId="00000023">
      <w:pPr>
        <w:numPr>
          <w:ilvl w:val="0"/>
          <w:numId w:val="3"/>
        </w:numPr>
        <w:spacing w:after="0" w:line="360" w:lineRule="auto"/>
        <w:ind w:left="720" w:hanging="360"/>
        <w:jc w:val="both"/>
        <w:rPr>
          <w:rFonts w:ascii="Times New Roman" w:cs="Times New Roman" w:eastAsia="Times New Roman" w:hAnsi="Times New Roman"/>
          <w:sz w:val="26"/>
          <w:szCs w:val="26"/>
        </w:rPr>
      </w:pPr>
      <w:bookmarkStart w:colFirst="0" w:colLast="0" w:name="_heading=h.1fob9te" w:id="1"/>
      <w:bookmarkEnd w:id="1"/>
      <w:r w:rsidDel="00000000" w:rsidR="00000000" w:rsidRPr="00000000">
        <w:rPr>
          <w:rFonts w:ascii="Times New Roman" w:cs="Times New Roman" w:eastAsia="Times New Roman" w:hAnsi="Times New Roman"/>
          <w:sz w:val="26"/>
          <w:szCs w:val="26"/>
          <w:rtl w:val="0"/>
        </w:rPr>
        <w:t xml:space="preserve">Ghi nhận triệu chứng: </w:t>
      </w:r>
    </w:p>
    <w:p w:rsidR="00000000" w:rsidDel="00000000" w:rsidP="00000000" w:rsidRDefault="00000000" w:rsidRPr="00000000" w14:paraId="00000024">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bệnh Nhiệt đới thành phố Hồ Chí Minh.</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584.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2250"/>
        <w:gridCol w:w="2250"/>
        <w:tblGridChange w:id="0">
          <w:tblGrid>
            <w:gridCol w:w="4084"/>
            <w:gridCol w:w="2250"/>
            <w:gridCol w:w="2250"/>
          </w:tblGrid>
        </w:tblGridChange>
      </w:tblGrid>
      <w:tr>
        <w:tc>
          <w:tcPr>
            <w:tcMar>
              <w:top w:w="0.0" w:type="dxa"/>
              <w:left w:w="108.0" w:type="dxa"/>
              <w:bottom w:w="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vMerge w:val="restart"/>
            <w:tcMar>
              <w:top w:w="0.0" w:type="dxa"/>
              <w:left w:w="108.0" w:type="dxa"/>
              <w:bottom w:w="0.0" w:type="dxa"/>
              <w:right w:w="108.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KT GIÁM ĐỐC</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PHÓ GIÁM ĐỐC</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vMerge w:val="continue"/>
            <w:tcMar>
              <w:top w:w="0.0" w:type="dxa"/>
              <w:left w:w="108.0" w:type="dxa"/>
              <w:bottom w:w="0.0" w:type="dxa"/>
              <w:right w:w="108.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vMerge w:val="continue"/>
            <w:tcMar>
              <w:top w:w="0.0" w:type="dxa"/>
              <w:left w:w="108.0" w:type="dxa"/>
              <w:bottom w:w="0.0" w:type="dxa"/>
              <w:right w:w="108.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bookmarkStart w:colFirst="0" w:colLast="0" w:name="_heading=h.30j0zll" w:id="2"/>
            <w:bookmarkEnd w:id="2"/>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nhóm 2)</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810" w:hanging="360"/>
      </w:pPr>
      <w:rPr>
        <w:rFonts w:ascii="Times New Roman" w:cs="Times New Roman" w:eastAsia="Times New Roman" w:hAnsi="Times New Roman"/>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b7vlwfn8EmbWdUtG6vd56n7LlA==">AMUW2mXMcTPF1uCek+SaF0BA3CEf6eJoskefHMIPFxKq3gz6RpORAXTqetwAlCDGhvjrQ9DdbN1X7j6BxbdrFWMRRB7UkzJILRzLN/9TOorH+D1VV7LafDobag5GsEp+dXiFZTqGHDYBxKzzXAzC+st6n4h32nQcDPGg/6OLweRAZBM79qa0104=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