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13175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w:t>
      </w:r>
      <w:r w:rsidDel="00000000" w:rsidR="00000000" w:rsidRPr="00000000">
        <w:rPr>
          <w:rFonts w:ascii="Times New Roman" w:cs="Times New Roman" w:eastAsia="Times New Roman" w:hAnsi="Times New Roman"/>
          <w:sz w:val="24"/>
          <w:szCs w:val="24"/>
          <w:rtl w:val="0"/>
        </w:rPr>
        <w:t xml:space="preserve"> 13175 </w:t>
      </w:r>
      <w:r w:rsidDel="00000000" w:rsidR="00000000" w:rsidRPr="00000000">
        <w:rPr>
          <w:rFonts w:ascii="Times New Roman" w:cs="Times New Roman" w:eastAsia="Times New Roman" w:hAnsi="Times New Roman"/>
          <w:sz w:val="26"/>
          <w:szCs w:val="26"/>
          <w:rtl w:val="0"/>
        </w:rPr>
        <w:t xml:space="preserve">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19/06/2021.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THỊ THANH TƯƠI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rtl w:val="0"/>
        </w:rPr>
        <w:t xml:space="preserve">13175</w:t>
      </w:r>
      <w:r w:rsidDel="00000000" w:rsidR="00000000" w:rsidRPr="00000000">
        <w:rPr>
          <w:rFonts w:ascii="Times New Roman" w:cs="Times New Roman" w:eastAsia="Times New Roman" w:hAnsi="Times New Roman"/>
          <w:sz w:val="26"/>
          <w:szCs w:val="26"/>
          <w:rtl w:val="0"/>
        </w:rPr>
        <w:t xml:space="preserve">), nữ, sinh năm 1989, quốc tịch: Việt Nam, Chứng minh nhân dân: 301285756</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62/1 An Dương Vương, phường 16, Quận 08, TP.HCM.</w:t>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Kiểm giày QC - chuyền 4F line 1</w:t>
      </w:r>
      <w:r w:rsidDel="00000000" w:rsidR="00000000" w:rsidRPr="00000000">
        <w:rPr>
          <w:rtl w:val="0"/>
        </w:rPr>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Tỷ Hùng, 162A Hồ Học Lãm, phường An Lạc, Quận Bình Tân, TP.HCM.</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0332783831</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làm công ty Tỷ Hùng có ca dương tính là BN BÙI PHẠM YẾN NHI.</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địa chỉ 62/1 An Dương Vương, phường 16, Quận 8. BN sống cùng 3 người:</w:t>
      </w:r>
    </w:p>
    <w:p w:rsidR="00000000" w:rsidDel="00000000" w:rsidP="00000000" w:rsidRDefault="00000000" w:rsidRPr="00000000" w14:paraId="0000001C">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Thanh Sang sinh năm 1978.</w:t>
      </w:r>
    </w:p>
    <w:p w:rsidR="00000000" w:rsidDel="00000000" w:rsidP="00000000" w:rsidRDefault="00000000" w:rsidRPr="00000000" w14:paraId="0000001D">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Yến Ngọc sinh năm 2012.</w:t>
      </w:r>
    </w:p>
    <w:p w:rsidR="00000000" w:rsidDel="00000000" w:rsidP="00000000" w:rsidRDefault="00000000" w:rsidRPr="00000000" w14:paraId="0000001E">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Huy Bình sinh năm 2015.</w:t>
      </w:r>
    </w:p>
    <w:p w:rsidR="00000000" w:rsidDel="00000000" w:rsidP="00000000" w:rsidRDefault="00000000" w:rsidRPr="00000000" w14:paraId="0000001F">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chồng Trần Thị Kim Cúc, nhà ở đối diện, thường xuyên qua nhà BN, nấu ăn và ăn cơm chung với gia đình BN.</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tại công ty TNHH Tỷ Hùng (địa chỉ: 162A Hồ Học Lãm, phường An Lạc, Quận Bình Tân, TP.HCM). BN làm tại khâu kiểm giày QC - chuyền 4F line 1. BN đi làm từ 7 giờ đến 20 giờ 30. Buổi sáng, BN ăn tại nhà. Buổi trưa BN ăn tại nhà ăn của công ty lúc 11 giờ 45. Buổi chiều, BN ăn tại nhà.</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12/06/2021, làm tại công ty tới cuối ngày thì công ty thông báo có ca dương tính với SARS-CoV19, BN được lấy mẫu tập trung tại công ty.</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13/06/2021 trở đi, BN ở nhà không đi làm.</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16/06/2021, BN cảm thấy uể oải, mệt, nhức đầu, sốt nhẹ nên BN mua thuốc tại tiệm thuốc Anh Thư (địa chỉ: 64A An Dương Vương, phường 16, Quận 08).</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triệu chứng không đỡ nên BN tiếp tục mua thuốc tại tiệm thuốc Anh Thử (địa chỉ: 64A An Dương Vương, phường 16, Quận 08). Chiều, BN đi mua chanh sả tại chợ bến Phú Định. (BN không nhớ rõ thời gian đến các mốc địa điểm).</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9 giờ, BN đến khám tại Bệnh viện Quận 8 (địa chỉ: 82 đường Cao Lỗ, phường 04, Quận 08). Được bệnh viện Quận 8 cho test nhanh ra kết quả dương tính, BN được cách ly tập trung tại Bệnh viện Quận 8. Sau đó được lấy mẫu cũng cho ra kết quả dương tính.</w:t>
      </w:r>
    </w:p>
    <w:p w:rsidR="00000000" w:rsidDel="00000000" w:rsidP="00000000" w:rsidRDefault="00000000" w:rsidRPr="00000000" w14:paraId="0000002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27">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12/06/2021, tại công ty (âm tính).</w:t>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18/06/2021, tại bệnh viện Quận 8 (dương tính).</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uể oải, mệt, nhức đầu, sốt nhẹ. Triệu chứng bắt đầu từ ngày 16/06/2021.</w:t>
      </w:r>
      <w:r w:rsidDel="00000000" w:rsidR="00000000" w:rsidRPr="00000000">
        <w:rPr>
          <w:rtl w:val="0"/>
        </w:rPr>
      </w:r>
    </w:p>
    <w:p w:rsidR="00000000" w:rsidDel="00000000" w:rsidP="00000000" w:rsidRDefault="00000000" w:rsidRPr="00000000" w14:paraId="0000002A">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B">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C">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A">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