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9548</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06 giờ 00 phút, ngày 07/06/2021.</w:t>
      </w:r>
    </w:p>
    <w:p w:rsidR="00000000" w:rsidDel="00000000" w:rsidP="00000000" w:rsidRDefault="00000000" w:rsidRPr="00000000" w14:paraId="0000001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NGUYỄN SỸ NGUYÊN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w:t>
      </w:r>
      <w:r w:rsidDel="00000000" w:rsidR="00000000" w:rsidRPr="00000000">
        <w:rPr>
          <w:rFonts w:ascii="Times New Roman" w:cs="Times New Roman" w:eastAsia="Times New Roman" w:hAnsi="Times New Roman"/>
          <w:sz w:val="26"/>
          <w:szCs w:val="26"/>
          <w:rtl w:val="0"/>
        </w:rPr>
        <w:t xml:space="preserve">9548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1990,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  079080007945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Nhà trọ Khu tái định cư Cảng Phú Định, Phường 16, Quận 8, TP.HCM.</w:t>
      </w:r>
    </w:p>
    <w:p w:rsidR="00000000" w:rsidDel="00000000" w:rsidP="00000000" w:rsidRDefault="00000000" w:rsidRPr="00000000" w14:paraId="0000001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Tài xế đội xe Cứu thương 115 Xuyên Á </w:t>
      </w:r>
    </w:p>
    <w:p w:rsidR="00000000" w:rsidDel="00000000" w:rsidP="00000000" w:rsidRDefault="00000000" w:rsidRPr="00000000" w14:paraId="0000001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0908585927</w:t>
      </w:r>
    </w:p>
    <w:p w:rsidR="00000000" w:rsidDel="00000000" w:rsidP="00000000" w:rsidRDefault="00000000" w:rsidRPr="00000000" w14:paraId="00000018">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07/06/2021 theo diện tiếp xúc gần với BN9498 Nguyễn Thị Mộng Thắm và có kết quả XN dương tính với SARS-CoV-2.</w:t>
      </w:r>
    </w:p>
    <w:p w:rsidR="00000000" w:rsidDel="00000000" w:rsidP="00000000" w:rsidRDefault="00000000" w:rsidRPr="00000000" w14:paraId="0000001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08/06/2021, BN được chuyển tới BV </w:t>
      </w:r>
      <w:r w:rsidDel="00000000" w:rsidR="00000000" w:rsidRPr="00000000">
        <w:rPr>
          <w:rFonts w:ascii="Times New Roman" w:cs="Times New Roman" w:eastAsia="Times New Roman" w:hAnsi="Times New Roman"/>
          <w:sz w:val="26"/>
          <w:szCs w:val="26"/>
          <w:rtl w:val="0"/>
        </w:rPr>
        <w:t xml:space="preserve">Điều trị Covid19 tại Cần Giờ.</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tại địa chỉ Nhà trọ Khu tái định cư Cảng Phú Định, Phường 16, Quận 8, TP.HCM chung với 3 người nữa là Trần Phước Thanh, Hứa Huyền Nguyên và </w:t>
      </w:r>
      <w:r w:rsidDel="00000000" w:rsidR="00000000" w:rsidRPr="00000000">
        <w:rPr>
          <w:rFonts w:ascii="Times New Roman" w:cs="Times New Roman" w:eastAsia="Times New Roman" w:hAnsi="Times New Roman"/>
          <w:sz w:val="26"/>
          <w:szCs w:val="26"/>
          <w:rtl w:val="0"/>
        </w:rPr>
        <w:t xml:space="preserve">Trần Ngọc Bùi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(hiện cả 3 người này đều có kết quả dương tính). Toàn bộ khu nhà cũng bị phong tỏa từ 07/0</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01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khai mới mổ não nên không nhớ nhiều thông tin.</w:t>
      </w:r>
    </w:p>
    <w:p w:rsidR="00000000" w:rsidDel="00000000" w:rsidP="00000000" w:rsidRDefault="00000000" w:rsidRPr="00000000" w14:paraId="0000001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tài xế xe cấp cứu cho bệnh viện Xuyên Á (42, Quốc lộ 22, Ấp Chợ, Xã Tân Phú Trung, Huyện Củ Chi, TP. HCM) và thường đỗ xe ở bãi giữ xe chung cư EHOME 3 (đường Hồ Ngọc Lãm, phường An Lạc, quận Bình Tân). Khi có ca bệnh sẽ được gọi để chở cấp cứu về bệnh viện và về lại bãi xe chung cư đỗ xe.</w:t>
      </w:r>
    </w:p>
    <w:p w:rsidR="00000000" w:rsidDel="00000000" w:rsidP="00000000" w:rsidRDefault="00000000" w:rsidRPr="00000000" w14:paraId="0000001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24/5/2021: ở nhà, không đi đâu.</w:t>
      </w:r>
    </w:p>
    <w:p w:rsidR="00000000" w:rsidDel="00000000" w:rsidP="00000000" w:rsidRDefault="00000000" w:rsidRPr="00000000" w14:paraId="0000001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25/5-26/5/2021: Đi Bình Dương, đi Bảo Lộc</w:t>
      </w:r>
    </w:p>
    <w:p w:rsidR="00000000" w:rsidDel="00000000" w:rsidP="00000000" w:rsidRDefault="00000000" w:rsidRPr="00000000" w14:paraId="0000002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27/5/2021: ở nhà, không đi đâu.</w:t>
      </w:r>
    </w:p>
    <w:p w:rsidR="00000000" w:rsidDel="00000000" w:rsidP="00000000" w:rsidRDefault="00000000" w:rsidRPr="00000000" w14:paraId="00000021">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02/6/2021 – 04/6/2021: Đi Tân Phú Đồng Nai,  Châu Đốc,  Ninh Thuận.</w:t>
      </w:r>
    </w:p>
    <w:p w:rsidR="00000000" w:rsidDel="00000000" w:rsidP="00000000" w:rsidRDefault="00000000" w:rsidRPr="00000000" w14:paraId="0000002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05/6/2021: ở nhà, có ra quán Chị Mộng Thắm uống cà phê.</w:t>
      </w:r>
    </w:p>
    <w:p w:rsidR="00000000" w:rsidDel="00000000" w:rsidP="00000000" w:rsidRDefault="00000000" w:rsidRPr="00000000" w14:paraId="0000002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06/6/2021: Ghé quán chị Mộng Thắm uống cà phê, họp đội xe đến 11h, sau đó về nhà.</w:t>
      </w:r>
    </w:p>
    <w:p w:rsidR="00000000" w:rsidDel="00000000" w:rsidP="00000000" w:rsidRDefault="00000000" w:rsidRPr="00000000" w14:paraId="0000002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07/6/2021: sáng ở nhà, sau đó được Y tế phường 16 thông báo chị Mộng Thắm dương tính với SAR-CoV-2, chiều cùng ngày được chuyển lên khu cách ly tập trung quận 8.</w:t>
      </w:r>
    </w:p>
    <w:p w:rsidR="00000000" w:rsidDel="00000000" w:rsidP="00000000" w:rsidRDefault="00000000" w:rsidRPr="00000000" w14:paraId="0000002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08/6/2021: Chuyển cách ly tập trung đến Cao Đẳng Công Thương Quận 9. Đến 17 giờ 45 phút có kết quả xét nghiệm Dương tính với SAR-CoV-2, chuyển Bệnh Viện </w:t>
      </w:r>
      <w:r w:rsidDel="00000000" w:rsidR="00000000" w:rsidRPr="00000000">
        <w:rPr>
          <w:rFonts w:ascii="Times New Roman" w:cs="Times New Roman" w:eastAsia="Times New Roman" w:hAnsi="Times New Roman"/>
          <w:sz w:val="26"/>
          <w:szCs w:val="26"/>
          <w:rtl w:val="0"/>
        </w:rPr>
        <w:t xml:space="preserve">Điều trị Covid19 tại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Cần Giờ điều trị.</w:t>
      </w:r>
    </w:p>
    <w:p w:rsidR="00000000" w:rsidDel="00000000" w:rsidP="00000000" w:rsidRDefault="00000000" w:rsidRPr="00000000" w14:paraId="0000002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w:t>
      </w:r>
    </w:p>
    <w:p w:rsidR="00000000" w:rsidDel="00000000" w:rsidP="00000000" w:rsidRDefault="00000000" w:rsidRPr="00000000" w14:paraId="0000002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BV Điều trị Covid19 tại Cần Giờ ngày 08/06/2021.</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Thực hiện cho đi cách ly tập trung trường hợp F1 theo quy định</w:t>
      </w:r>
    </w:p>
    <w:p w:rsidR="00000000" w:rsidDel="00000000" w:rsidP="00000000" w:rsidRDefault="00000000" w:rsidRPr="00000000" w14:paraId="0000002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Theo dõi tình trạng sức khỏe và ghi nhận thông tin vào mẫu theo dõi sức khỏe của người được cách ly theo quy định;</w:t>
      </w:r>
    </w:p>
    <w:p w:rsidR="00000000" w:rsidDel="00000000" w:rsidP="00000000" w:rsidRDefault="00000000" w:rsidRPr="00000000" w14:paraId="0000002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Y tế Quận 8 phối hợp với Phòng Y tế Quận 8 và Ủy ban nhân dân phường 16  thực hiện lấy mẫu xét nghiệm cho các trường hợp F1, F2 và các nhà liền kề;</w:t>
      </w:r>
    </w:p>
    <w:p w:rsidR="00000000" w:rsidDel="00000000" w:rsidP="00000000" w:rsidRDefault="00000000" w:rsidRPr="00000000" w14:paraId="0000002E">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Truyền thông và hướng dẫn các hộ dân trong hẻm tự giác thực hiện vệ sinh khử khuẩn trong nhà và đeo khẩu trang. Tuyên truyền, động viên người dân toàn phường không hoang mang, hỗ trợ chính quyền địa phương trong công tác phòng, chống dịch bệnh.</w:t>
      </w:r>
    </w:p>
    <w:p w:rsidR="00000000" w:rsidDel="00000000" w:rsidP="00000000" w:rsidRDefault="00000000" w:rsidRPr="00000000" w14:paraId="0000002F">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8">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A">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C">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3" w:customStyle="1">
    <w:name w:val="Table Normal1"/>
    <w:uiPriority w:val="0"/>
    <w:qFormat w:val="1"/>
  </w:style>
  <w:style w:type="paragraph" w:styleId="14">
    <w:name w:val="List Paragraph"/>
    <w:basedOn w:val="1"/>
    <w:uiPriority w:val="34"/>
    <w:qFormat w:val="1"/>
    <w:pPr>
      <w:ind w:left="720"/>
      <w:contextualSpacing w:val="1"/>
    </w:pPr>
  </w:style>
  <w:style w:type="table" w:styleId="15" w:customStyle="1">
    <w:name w:val="_Style 15"/>
    <w:basedOn w:val="13"/>
    <w:uiPriority w:val="0"/>
    <w:qFormat w:val="1"/>
    <w:tblPr>
      <w:tblCellMar>
        <w:top w:w="0.0" w:type="dxa"/>
        <w:left w:w="115.0" w:type="dxa"/>
        <w:bottom w:w="0.0" w:type="dxa"/>
        <w:right w:w="115.0" w:type="dxa"/>
      </w:tblCellMar>
    </w:tblPr>
  </w:style>
  <w:style w:type="table" w:styleId="16" w:customStyle="1">
    <w:name w:val="_Style 16"/>
    <w:basedOn w:val="13"/>
    <w:uiPriority w:val="0"/>
    <w:qFormat w:val="1"/>
    <w:tblPr>
      <w:tblCellMar>
        <w:top w:w="0.0" w:type="dxa"/>
        <w:left w:w="115.0" w:type="dxa"/>
        <w:bottom w:w="0.0" w:type="dxa"/>
        <w:right w:w="115.0" w:type="dxa"/>
      </w:tblCellMar>
    </w:tblPr>
  </w:style>
  <w:style w:type="table" w:styleId="17" w:customStyle="1">
    <w:name w:val="_Style 17"/>
    <w:basedOn w:val="13"/>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ib0z7B9bYs8PtxQ2owhUZc5Jg==">AMUW2mWroRZLZju/hU9pogwOosKPXTisbkNQ0IjMgGzIGkQICYKJhZ5zmeiqzK7NImap+uGhEn1f9Vmzm7lrEd6dolXkxVCjq1WymkxgnUk14UNQYa7bKgBZM/hALcnpHxrb3IzWqAnk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