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27/05/2021.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VÕ THỊ ÚT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1967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r w:rsidDel="00000000" w:rsidR="00000000" w:rsidRPr="00000000">
        <w:rPr>
          <w:rFonts w:ascii="Times New Roman" w:cs="Times New Roman" w:eastAsia="Times New Roman" w:hAnsi="Times New Roman"/>
          <w:sz w:val="26"/>
          <w:szCs w:val="26"/>
          <w:highlight w:val="yellow"/>
          <w:rtl w:val="0"/>
        </w:rPr>
        <w:t xml:space="preserve">BN không nhớ</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16 - 18 V</w:t>
      </w:r>
      <w:r w:rsidDel="00000000" w:rsidR="00000000" w:rsidRPr="00000000">
        <w:rPr>
          <w:rFonts w:ascii="Times New Roman" w:cs="Times New Roman" w:eastAsia="Times New Roman" w:hAnsi="Times New Roman"/>
          <w:sz w:val="26"/>
          <w:szCs w:val="26"/>
          <w:rtl w:val="0"/>
        </w:rPr>
        <w:t xml:space="preserve">ạn Tường, phường 13, quận 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phụ trách nấu cơm.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Công ty Kỳ Hùng, 16 - 18 Vạn Tường, phường 13, quận 5</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0906619098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10/06/2021, kết quả: âm tính; lấy mẫu xét nghiệm lần 2 ngày 16/06/2021 và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kết quả XN dương tính với SARS-CoV-2.</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phụ trách công việc nấu cơm cho nhân viên tại công ty. BN làm việc buổi sáng từ 7h sáng đến 11h30, buổi chiều từ 13h đến 16h30. BN khai chỉ nhận nguyên vật liệu từ chủ nhà mua rồi xử lý và nấu ăn, không đi chợ mua đồ.</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31/05/2021 đến ngày 10/06/2021, hàng ngày vào buổi sáng BN nhận cá từ người giao cá ở chợ Kim Biên (người giao là nam, tầm 60 tuổi, BN không biết tên và cách liên lạc, BN khai là do chủ nhà đặt)</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vòng 3 tuần qua, BN không đi đến các chợ/siêu thị/cửa hàng tạp hóa/cửa hàng tiện lợi, BN không đến các nơi công cộng, không đi đến phòng khám hay bệnh viện, không đến nhà người thân/bạn bè/họ hàng chơi hay ngược lại.</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cách ly tại 16 - 18 Vạn Tượng, phường 13, quận 5 theo diện khu vực xung quanh 1 ca nhiễm COVID. BN được lấy mẫu lần 1 cùng ngày và có kết quả âm tính.</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ho, được lấy mẫu xét nghiệm lần 2.</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khỏe hiện tại: ho, chưa ghi nhận các triệu chức nào khác.</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ghi nhận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Tiền sử dịch tễ: Trong vòng 21 ngày, BN không tiếp xúc gần với người đến từ các tỉnh thành khác, không tiếp xúc với người có các triệu chứng nghi ngờ nhiễm COVID như: sốt, ho, khó thở, mất vị giác, khứu giác,...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điều trị COVID Củ Chi</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JE840ZAHrlLmrveX+ICodf1rA==">AMUW2mXBAO+MMsUa+tsici0s3/05f8WUpgrGzBqiNGW/y8omll/finxxYbT0Rzuev5lDzPJLl6YvIwHjKUKE+JFLXxe2Tr8+Glp/U7UOHi/C2m0hV0ui+E5Y3pFI3ROLWF9dL4SkYMcL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