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2"/>
          <w:szCs w:val="22"/>
          <w:highlight w:val="none"/>
          <w:u w:val="none"/>
          <w:shd w:val="clear" w:fill="auto"/>
          <w:vertAlign w:val="baseline"/>
        </w:rPr>
      </w:pPr>
    </w:p>
    <w:tbl>
      <w:tblPr>
        <w:tblStyle w:val="16"/>
        <w:tblW w:w="9882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572"/>
        <w:gridCol w:w="531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>
            <w:pPr>
              <w:spacing w:after="6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highlight w:val="none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highlight w:val="none"/>
                <w:rtl w:val="0"/>
              </w:rPr>
              <w:t>SỞ Y TẾ THÀNH PHỐ HỒ CHÍ MINH</w:t>
            </w:r>
          </w:p>
          <w:p>
            <w:pPr>
              <w:spacing w:after="6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sz w:val="26"/>
                <w:szCs w:val="26"/>
                <w:highlight w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6"/>
                <w:szCs w:val="26"/>
                <w:highlight w:val="none"/>
                <w:rtl w:val="0"/>
              </w:rPr>
              <w:t>TRUNG TÂM KIỂM SOÁT</w:t>
            </w:r>
          </w:p>
          <w:p>
            <w:pPr>
              <w:spacing w:after="6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sz w:val="26"/>
                <w:szCs w:val="26"/>
                <w:highlight w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6"/>
                <w:szCs w:val="26"/>
                <w:highlight w:val="none"/>
                <w:rtl w:val="0"/>
              </w:rPr>
              <w:t>BỆNH TẬT THÀNH PHỐ</w:t>
            </w:r>
            <w:r>
              <w:rPr>
                <w:rFonts w:hint="default" w:ascii="Times New Roman" w:hAnsi="Times New Roman" w:cs="Times New Roman"/>
                <w:highlight w:val="non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l="0" t="0" r="0" b="0"/>
                      <wp:wrapNone/>
                      <wp:docPr id="94" name="Straight Arrow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84pt;margin-top:14pt;height:1pt;width:48pt;z-index:251659264;mso-width-relative:page;mso-height-relative:page;" filled="f" stroked="t" coordsize="21600,21600" o:gfxdata="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33dnDYAAAACQEAAA8AAAAAAAAAAQAgAAAAIgAA&#10;AGRycy9kb3ducmV2LnhtbFBLAQIUABQAAAAIAIdO4kCQVBpHQQIAAKYEAAAOAAAAAAAAAAEAIAAA&#10;ACcBAABkcnMvZTJvRG9jLnhtbFBLBQYAAAAABgAGAFkBAADaBQAAAAA=&#10;">
                      <v:fill on="f" focussize="0,0"/>
                      <v:stroke color="#000000" miterlimit="8" joinstyle="miter" startarrowwidth="narrow" startarrowlength="short" endarrowwidth="narrow" endarrowlength="short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highlight w:val="none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highlight w:val="none"/>
                <w:rtl w:val="0"/>
              </w:rPr>
              <w:t>Số:                   /TTKSBT-BTN</w:t>
            </w:r>
          </w:p>
          <w:p>
            <w:pPr>
              <w:spacing w:before="120" w:after="120" w:line="240" w:lineRule="auto"/>
              <w:ind w:left="-247" w:firstLine="0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highlight w:val="no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highlight w:val="none"/>
                <w:rtl w:val="0"/>
              </w:rPr>
              <w:t xml:space="preserve">V/v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highlight w:val="none"/>
                <w:rtl w:val="0"/>
              </w:rPr>
              <w:t xml:space="preserve">báo cáo 1 trường hợp ca dương tính COVID-19 số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highlight w:val="none"/>
                <w:rtl w:val="0"/>
                <w:lang w:val="en-US"/>
              </w:rPr>
              <w:t>0000</w:t>
            </w:r>
          </w:p>
        </w:tc>
        <w:tc>
          <w:p>
            <w:pPr>
              <w:spacing w:after="12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sz w:val="26"/>
                <w:szCs w:val="26"/>
                <w:highlight w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6"/>
                <w:szCs w:val="26"/>
                <w:highlight w:val="none"/>
                <w:rtl w:val="0"/>
              </w:rPr>
              <w:t>CỘNG HOÀ XÃ HỘI CHỦ NGHĨA VIỆT NAM</w:t>
            </w:r>
          </w:p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sz w:val="26"/>
                <w:szCs w:val="26"/>
                <w:highlight w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6"/>
                <w:szCs w:val="26"/>
                <w:highlight w:val="none"/>
                <w:rtl w:val="0"/>
              </w:rPr>
              <w:t>Độc lập - Tự do - Hạnh phúc</w:t>
            </w:r>
            <w:r>
              <w:rPr>
                <w:rFonts w:hint="default" w:ascii="Times New Roman" w:hAnsi="Times New Roman" w:cs="Times New Roman"/>
                <w:highlight w:val="non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195580</wp:posOffset>
                      </wp:positionV>
                      <wp:extent cx="1790700" cy="12700"/>
                      <wp:effectExtent l="0" t="0" r="0" b="0"/>
                      <wp:wrapNone/>
                      <wp:docPr id="93" name="Straight Arrow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57pt;margin-top:15.4pt;height:1pt;width:141pt;z-index:251659264;mso-width-relative:page;mso-height-relative:page;" filled="f" stroked="t" coordsize="21600,21600" o:gfxdata="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K9St3YAAAACQEAAA8AAAAAAAAAAQAgAAAAIgAAAGRy&#10;cy9kb3ducmV2LnhtbFBLAQIUABQAAAAIAIdO4kByBktYPgIAAJ4EAAAOAAAAAAAAAAEAIAAAACcB&#10;AABkcnMvZTJvRG9jLnhtbFBLBQYAAAAABgAGAFkBAADX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eastAsia="Times New Roman" w:cs="Times New Roman"/>
                <w:i/>
                <w:sz w:val="26"/>
                <w:szCs w:val="26"/>
                <w:highlight w:val="none"/>
              </w:rPr>
            </w:pPr>
            <w:r>
              <w:rPr>
                <w:rFonts w:hint="default" w:ascii="Times New Roman" w:hAnsi="Times New Roman" w:eastAsia="Times New Roman" w:cs="Times New Roman"/>
                <w:i/>
                <w:sz w:val="26"/>
                <w:szCs w:val="26"/>
                <w:highlight w:val="none"/>
                <w:rtl w:val="0"/>
              </w:rPr>
              <w:t>Tp. Hồ Chí Minh, ngày        tháng       năm  2021</w:t>
            </w:r>
          </w:p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sz w:val="26"/>
                <w:szCs w:val="26"/>
                <w:highlight w:val="none"/>
              </w:rPr>
            </w:pPr>
          </w:p>
        </w:tc>
      </w:tr>
    </w:tbl>
    <w:p>
      <w:pPr>
        <w:spacing w:before="120" w:after="120" w:line="240" w:lineRule="auto"/>
        <w:jc w:val="both"/>
        <w:rPr>
          <w:rFonts w:hint="default" w:ascii="Times New Roman" w:hAnsi="Times New Roman" w:eastAsia="Times New Roman" w:cs="Times New Roman"/>
          <w:sz w:val="26"/>
          <w:szCs w:val="26"/>
          <w:highlight w:val="none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highlight w:val="none"/>
          <w:rtl w:val="0"/>
        </w:rPr>
        <w:t xml:space="preserve">                                   Kính gửi: 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595" w:right="0" w:hanging="356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</w:rPr>
        <w:t>Cục Y tế Dự phòng;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595" w:right="0" w:hanging="356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</w:rPr>
        <w:t>Viện Pasteur thành phố Hồ Chí Minh;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595" w:right="0" w:hanging="356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</w:rPr>
        <w:t>Sở Y tế thành phố Hồ Chí Minh.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595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</w:rPr>
      </w:pPr>
    </w:p>
    <w:p>
      <w:pPr>
        <w:spacing w:after="0" w:line="360" w:lineRule="auto"/>
        <w:ind w:firstLine="360"/>
        <w:jc w:val="both"/>
        <w:rPr>
          <w:rFonts w:hint="default" w:ascii="Times New Roman" w:hAnsi="Times New Roman" w:eastAsia="Times New Roman" w:cs="Times New Roman"/>
          <w:sz w:val="26"/>
          <w:szCs w:val="26"/>
          <w:highlight w:val="none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highlight w:val="none"/>
          <w:rtl w:val="0"/>
        </w:rPr>
        <w:t>Trung tâm Kiểm soát bệnh tật thành phố báo cáo nhanh thông tin về 01 trường hợp dương tính COVID-19 BN số</w:t>
      </w:r>
      <w:r>
        <w:rPr>
          <w:rFonts w:hint="default" w:ascii="Times New Roman" w:hAnsi="Times New Roman" w:eastAsia="Times New Roman" w:cs="Times New Roman"/>
          <w:sz w:val="26"/>
          <w:szCs w:val="26"/>
          <w:highlight w:val="none"/>
          <w:rtl w:val="0"/>
          <w:lang w:val="en-US"/>
        </w:rPr>
        <w:t xml:space="preserve"> 0000</w:t>
      </w:r>
      <w:r>
        <w:rPr>
          <w:rFonts w:hint="default" w:ascii="Times New Roman" w:hAnsi="Times New Roman" w:eastAsia="Times New Roman" w:cs="Times New Roman"/>
          <w:sz w:val="26"/>
          <w:szCs w:val="26"/>
          <w:highlight w:val="none"/>
          <w:rtl w:val="0"/>
        </w:rPr>
        <w:t xml:space="preserve"> tại thành phố Hồ Chí Minh như sau: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</w:rPr>
        <w:t>Thông tin ca bệnh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</w:rPr>
        <w:t xml:space="preserve">Nhận thông tin lúc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  <w:lang w:val="en-US"/>
        </w:rPr>
        <w:t>18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</w:rPr>
        <w:t xml:space="preserve"> giờ 00 phút, ngày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  <w:lang w:val="en-US"/>
        </w:rPr>
        <w:t>16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</w:rPr>
        <w:t>/0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  <w:lang w:val="en-US"/>
        </w:rPr>
        <w:t>6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</w:rPr>
        <w:t>/2021.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360" w:lineRule="auto"/>
        <w:ind w:left="720" w:right="0" w:hanging="36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222222"/>
          <w:sz w:val="26"/>
          <w:szCs w:val="26"/>
          <w:highlight w:val="none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</w:rPr>
        <w:t>Bệnh nhân: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  <w:lang w:val="en-US"/>
        </w:rPr>
        <w:t>ĐINH PHẠM HÀ XUYÊN</w:t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</w:rPr>
        <w:t>(</w:t>
      </w:r>
      <w:r>
        <w:rPr>
          <w:rFonts w:hint="default" w:ascii="Times New Roman" w:hAnsi="Times New Roman" w:eastAsia="Times New Roman" w:cs="Times New Roman"/>
          <w:sz w:val="26"/>
          <w:szCs w:val="26"/>
          <w:highlight w:val="none"/>
          <w:rtl w:val="0"/>
        </w:rPr>
        <w:t>B</w:t>
      </w:r>
      <w:r>
        <w:rPr>
          <w:rFonts w:hint="default" w:ascii="Times New Roman" w:hAnsi="Times New Roman" w:eastAsia="Times New Roman" w:cs="Times New Roman"/>
          <w:sz w:val="26"/>
          <w:szCs w:val="26"/>
          <w:highlight w:val="none"/>
          <w:rtl w:val="0"/>
          <w:lang w:val="en-US"/>
        </w:rPr>
        <w:t>N0000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</w:rPr>
        <w:t>), n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  <w:lang w:val="en-US"/>
        </w:rPr>
        <w:t>ữ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</w:rPr>
        <w:t xml:space="preserve">, sinh năm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  <w:lang w:val="en-US"/>
        </w:rPr>
        <w:t>1991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</w:rPr>
        <w:t>, quốc tịch: Việt Na</w:t>
      </w:r>
      <w:r>
        <w:rPr>
          <w:rFonts w:hint="default" w:ascii="Times New Roman" w:hAnsi="Times New Roman" w:eastAsia="Times New Roman" w:cs="Times New Roman"/>
          <w:sz w:val="26"/>
          <w:szCs w:val="26"/>
          <w:highlight w:val="none"/>
          <w:rtl w:val="0"/>
        </w:rPr>
        <w:t>m</w:t>
      </w:r>
      <w:r>
        <w:rPr>
          <w:rFonts w:hint="default" w:ascii="Times New Roman" w:hAnsi="Times New Roman" w:eastAsia="Times New Roman" w:cs="Times New Roman"/>
          <w:sz w:val="26"/>
          <w:szCs w:val="26"/>
          <w:highlight w:val="none"/>
          <w:rtl w:val="0"/>
          <w:lang w:val="en-US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360" w:lineRule="auto"/>
        <w:ind w:left="720" w:right="0" w:hanging="36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lang w:val="en-US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highlight w:val="none"/>
          <w:rtl w:val="0"/>
        </w:rPr>
        <w:t>Chứng minh nhân dân</w:t>
      </w:r>
      <w:r>
        <w:rPr>
          <w:rFonts w:hint="default" w:ascii="Times New Roman" w:hAnsi="Times New Roman" w:eastAsia="Times New Roman" w:cs="Times New Roman"/>
          <w:sz w:val="26"/>
          <w:szCs w:val="26"/>
          <w:highlight w:val="none"/>
          <w:rtl w:val="0"/>
          <w:lang w:val="en-US"/>
        </w:rPr>
        <w:t xml:space="preserve">: 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360" w:lineRule="auto"/>
        <w:ind w:left="720" w:right="0" w:hanging="36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</w:rPr>
        <w:t xml:space="preserve">Địa chỉ nơi ở: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  <w:lang w:val="en-US"/>
        </w:rPr>
        <w:t>20 Vạn Tượng phường 13, quận 05, TPHCM.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</w:rPr>
        <w:t>Nghề nghiệp: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  <w:lang w:val="en-US"/>
        </w:rPr>
        <w:t xml:space="preserve"> Thực tập sinh nước ngoài, mấy tháng nay chỉ ở nhà làm online.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  <w:lang w:val="en-US"/>
        </w:rPr>
        <w:t>Tôn giáo: Không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BN được cách ly và lấy mẫu xét nghiệm lần 1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tối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ngày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10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/0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6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/2021 theo diện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phong tỏa khu nhà gần Công ty Kim Minh, không rõ kết quả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Sáng ngày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15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/0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6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/2021, BN được lấy mẫu xét nghiệm lần 2 và có kết quả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 dương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 tính với SARS-CoV-2.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  <w:lang w:val="en-US"/>
        </w:rPr>
        <w:t>Tối 16/06/2021: BN được chuyển tới BV Củ Chi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</w:rPr>
        <w:t>Lịch sử đi lại và tiền sử tiếp xúc và triệu chứng lâm sàng của BN (theo lời khai của BN)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360" w:lineRule="auto"/>
        <w:ind w:left="720" w:right="0" w:hanging="36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lang w:val="en-US"/>
        </w:rPr>
        <w:t>BN chỉ làm việc online ở nhà (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  <w:lang w:val="en-US"/>
        </w:rPr>
        <w:t xml:space="preserve">20 Vạn Tượng phường 13, quận 05, TPHCM)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lang w:val="en-US"/>
        </w:rPr>
        <w:t>từ mấy tháng nay, chỉ tiếp xúc với người trong gia đình.</w:t>
      </w:r>
      <w:bookmarkStart w:id="1" w:name="_GoBack"/>
      <w:bookmarkEnd w:id="1"/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360" w:lineRule="auto"/>
        <w:ind w:left="720" w:right="0" w:hanging="36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lang w:val="en-US"/>
        </w:rPr>
        <w:t>Ngày 10/06/2021: Toàn khu nhà đường Vạn Tượng bị phong tỏa, cả nhà BN không ai ra khỏi nhà nữa.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360" w:lineRule="auto"/>
        <w:ind w:left="720" w:right="0" w:hanging="36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lang w:val="en-US"/>
        </w:rPr>
        <w:t>Ngày 16/06/2021: BN được chuyển đến Củ Chi</w:t>
      </w:r>
    </w:p>
    <w:p>
      <w:pPr>
        <w:keepNext w:val="0"/>
        <w:keepLines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lang w:val="en-US"/>
        </w:rPr>
        <w:t>Hiện chưa có triệu chứng</w:t>
      </w:r>
    </w:p>
    <w:p>
      <w:pPr>
        <w:keepNext w:val="0"/>
        <w:keepLines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vertAlign w:val="baseline"/>
          <w:rtl w:val="0"/>
        </w:rPr>
        <w:t>Tiền sử bệnh nền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vertAlign w:val="baseline"/>
          <w:rtl w:val="0"/>
          <w:lang w:val="en-US"/>
        </w:rPr>
        <w:t>: Không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360" w:lineRule="auto"/>
        <w:ind w:left="720" w:right="0" w:hanging="360"/>
        <w:jc w:val="both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</w:rPr>
        <w:t>Các hoạt động đã triển khai</w:t>
      </w:r>
    </w:p>
    <w:p>
      <w:pPr>
        <w:keepNext w:val="0"/>
        <w:keepLines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360" w:lineRule="auto"/>
        <w:ind w:left="720" w:right="0" w:hanging="36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</w:rPr>
        <w:t>Chuyển BN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360" w:lineRule="auto"/>
        <w:ind w:left="720" w:right="0" w:hanging="36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</w:rPr>
        <w:t>Tiến hành điều tra tiền sử đi lại, lập danh sách tiếp xúc và phối hợp các quận, huyện, tỉnh/ thành phố liên quan xác minh, lấy mẫu xét nghiệm.</w:t>
      </w:r>
    </w:p>
    <w:p>
      <w:pPr>
        <w:keepNext w:val="0"/>
        <w:keepLines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360" w:lineRule="auto"/>
        <w:ind w:left="720" w:right="0" w:hanging="36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</w:rPr>
        <w:t>Lập danh sách các trường hợp tiếp xúc gần với BN (F1); lấy mẫu xét nghiệm và chuyển cách ly tập trung.</w:t>
      </w:r>
    </w:p>
    <w:p>
      <w:pPr>
        <w:spacing w:after="0" w:line="360" w:lineRule="auto"/>
        <w:ind w:left="357" w:firstLine="0"/>
        <w:jc w:val="both"/>
        <w:rPr>
          <w:rFonts w:hint="default" w:ascii="Times New Roman" w:hAnsi="Times New Roman" w:eastAsia="Times New Roman" w:cs="Times New Roman"/>
          <w:sz w:val="26"/>
          <w:szCs w:val="26"/>
          <w:highlight w:val="none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highlight w:val="none"/>
          <w:rtl w:val="0"/>
        </w:rPr>
        <w:t xml:space="preserve">   Trung tâm Kiểm soát bệnh tật thành phố kính báo./ .</w:t>
      </w:r>
    </w:p>
    <w:tbl>
      <w:tblPr>
        <w:tblStyle w:val="17"/>
        <w:tblW w:w="8872" w:type="dxa"/>
        <w:tblInd w:w="704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084"/>
        <w:gridCol w:w="4788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240" w:lineRule="auto"/>
              <w:ind w:left="0" w:right="0" w:firstLine="0"/>
              <w:jc w:val="both"/>
              <w:rPr>
                <w:rFonts w:hint="default"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6"/>
                <w:szCs w:val="26"/>
                <w:highlight w:val="none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highlight w:val="none"/>
                <w:u w:val="none"/>
                <w:shd w:val="clear" w:fill="auto"/>
                <w:vertAlign w:val="baseline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/>
                <w:i/>
                <w:smallCaps w:val="0"/>
                <w:strike w:val="0"/>
                <w:color w:val="000000"/>
                <w:sz w:val="26"/>
                <w:szCs w:val="26"/>
                <w:highlight w:val="none"/>
                <w:u w:val="none"/>
                <w:shd w:val="clear" w:fill="auto"/>
                <w:vertAlign w:val="baseline"/>
                <w:rtl w:val="0"/>
              </w:rPr>
              <w:t xml:space="preserve">      Nơi nhận</w:t>
            </w:r>
            <w:r>
              <w:rPr>
                <w:rFonts w:hint="default"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6"/>
                <w:szCs w:val="26"/>
                <w:highlight w:val="none"/>
                <w:u w:val="none"/>
                <w:shd w:val="clear" w:fill="auto"/>
                <w:vertAlign w:val="baseline"/>
                <w:rtl w:val="0"/>
              </w:rPr>
              <w:t>:</w:t>
            </w:r>
          </w:p>
        </w:tc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highlight w:val="none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highlight w:val="none"/>
                <w:u w:val="none"/>
                <w:shd w:val="clear" w:fill="auto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91" w:hRule="atLeast"/>
        </w:trPr>
        <w:tc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62"/>
              </w:tabs>
              <w:spacing w:before="0" w:after="0" w:line="240" w:lineRule="auto"/>
              <w:ind w:left="374" w:right="0" w:hanging="52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none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none"/>
                <w:u w:val="none"/>
                <w:shd w:val="clear" w:fill="auto"/>
                <w:vertAlign w:val="baseline"/>
                <w:rtl w:val="0"/>
              </w:rPr>
              <w:t xml:space="preserve"> Như trên;</w:t>
            </w:r>
          </w:p>
        </w:tc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highlight w:val="none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highlight w:val="none"/>
                <w:u w:val="none"/>
                <w:shd w:val="clear" w:fill="auto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62"/>
              </w:tabs>
              <w:spacing w:before="0" w:after="0" w:line="240" w:lineRule="auto"/>
              <w:ind w:left="374" w:right="0" w:hanging="52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none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none"/>
                <w:u w:val="none"/>
                <w:shd w:val="clear" w:fill="auto"/>
                <w:vertAlign w:val="baseline"/>
                <w:rtl w:val="0"/>
              </w:rPr>
              <w:t>Viện Pasteur TPHCM;</w:t>
            </w:r>
          </w:p>
        </w:tc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none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62"/>
              </w:tabs>
              <w:spacing w:before="0" w:after="0" w:line="240" w:lineRule="auto"/>
              <w:ind w:left="374" w:right="0" w:hanging="52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none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none"/>
                <w:u w:val="none"/>
                <w:shd w:val="clear" w:fill="auto"/>
                <w:vertAlign w:val="baseline"/>
                <w:rtl w:val="0"/>
              </w:rPr>
              <w:t xml:space="preserve">BGĐ Sở Y tế; </w:t>
            </w:r>
          </w:p>
        </w:tc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none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62"/>
              </w:tabs>
              <w:spacing w:before="0" w:after="0" w:line="240" w:lineRule="auto"/>
              <w:ind w:left="374" w:right="0" w:hanging="52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none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none"/>
                <w:u w:val="none"/>
                <w:shd w:val="clear" w:fill="auto"/>
                <w:vertAlign w:val="baseline"/>
                <w:rtl w:val="0"/>
              </w:rPr>
              <w:t>Phòng Nghiệp vụ Y – SYT;</w:t>
            </w:r>
          </w:p>
        </w:tc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none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5" w:hRule="atLeast"/>
        </w:trPr>
        <w:tc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62"/>
              </w:tabs>
              <w:spacing w:before="0" w:after="0" w:line="240" w:lineRule="auto"/>
              <w:ind w:left="374" w:right="0" w:hanging="52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none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none"/>
                <w:u w:val="none"/>
                <w:shd w:val="clear" w:fill="auto"/>
                <w:vertAlign w:val="baseline"/>
                <w:rtl w:val="0"/>
              </w:rPr>
              <w:t>Lưu: PCBTN, KHNV, TCHC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294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none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none"/>
                <w:u w:val="none"/>
                <w:shd w:val="clear" w:fill="auto"/>
                <w:vertAlign w:val="baseline"/>
                <w:rtl w:val="0"/>
              </w:rPr>
              <w:t xml:space="preserve">  (LHN, 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none"/>
                <w:u w:val="none"/>
                <w:shd w:val="clear" w:fill="auto"/>
                <w:vertAlign w:val="baseline"/>
                <w:rtl w:val="0"/>
                <w:lang w:val="en-US"/>
              </w:rPr>
              <w:t>NHÓM 2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none"/>
                <w:u w:val="none"/>
                <w:shd w:val="clear" w:fill="auto"/>
                <w:vertAlign w:val="baseline"/>
                <w:rtl w:val="0"/>
              </w:rPr>
              <w:t xml:space="preserve"> – 8b)</w:t>
            </w:r>
          </w:p>
        </w:tc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highlight w:val="none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highlight w:val="none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highlight w:val="none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rPr>
          <w:rFonts w:hint="default" w:ascii="Times New Roman" w:hAnsi="Times New Roman" w:cs="Times New Roman"/>
          <w:highlight w:val="none"/>
        </w:rPr>
        <w:sectPr>
          <w:pgSz w:w="12240" w:h="15840"/>
          <w:pgMar w:top="1440" w:right="1440" w:bottom="1440" w:left="1440" w:header="720" w:footer="720" w:gutter="0"/>
          <w:pgNumType w:start="1"/>
          <w:cols w:space="720" w:num="1"/>
        </w:sect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360" w:lineRule="auto"/>
        <w:ind w:left="720" w:right="0" w:firstLine="0"/>
        <w:jc w:val="center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</w:rPr>
        <w:t>Phụ lục: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</w:rPr>
        <w:t>Danh sách tiếp xúc với BN, cập nhật kết quả xét nghiệm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none"/>
          <w:u w:val="none"/>
          <w:shd w:val="clear" w:fill="auto"/>
          <w:vertAlign w:val="baseline"/>
          <w:rtl w:val="0"/>
        </w:rPr>
        <w:t>.</w:t>
      </w:r>
    </w:p>
    <w:tbl>
      <w:tblPr>
        <w:tblStyle w:val="18"/>
        <w:tblW w:w="15059" w:type="dxa"/>
        <w:tblInd w:w="-8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15" w:hRule="atLeast"/>
        </w:trPr>
        <w:tc>
          <w:tcPr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  <w:rtl w:val="0"/>
              </w:rPr>
              <w:t>Nơi tiếp xúc</w:t>
            </w:r>
          </w:p>
        </w:tc>
        <w:tc>
          <w:tcPr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  <w:rtl w:val="0"/>
              </w:rPr>
              <w:t>Số người tiếp xúc gần</w:t>
            </w:r>
          </w:p>
        </w:tc>
        <w:tc>
          <w:tcPr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  <w:rtl w:val="0"/>
              </w:rPr>
              <w:t>Số người tiếp xúc khác</w:t>
            </w:r>
          </w:p>
        </w:tc>
        <w:tc>
          <w:tcPr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  <w:rtl w:val="0"/>
              </w:rPr>
              <w:t>Số tiếp cận được</w:t>
            </w:r>
          </w:p>
        </w:tc>
        <w:tc>
          <w:tcPr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  <w:rtl w:val="0"/>
              </w:rPr>
              <w:t>Số mất dấu</w:t>
            </w:r>
          </w:p>
        </w:tc>
        <w:tc>
          <w:tcPr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  <w:rtl w:val="0"/>
              </w:rPr>
              <w:t>Số đang xác minh</w:t>
            </w:r>
          </w:p>
        </w:tc>
        <w:tc>
          <w:tcPr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  <w:rtl w:val="0"/>
              </w:rPr>
              <w:t>Số đã lấy mẫu XN</w:t>
            </w:r>
          </w:p>
        </w:tc>
        <w:tc>
          <w:tcPr>
            <w:gridSpan w:val="4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  <w:rtl w:val="0"/>
              </w:rPr>
              <w:t>Kết quả xét nghiệm</w:t>
            </w: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  <w:rtl w:val="0"/>
              </w:rPr>
              <w:t>Cách ly</w:t>
            </w: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  <w:rtl w:val="0"/>
              </w:rPr>
              <w:t>Cách ly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70" w:hRule="atLeast"/>
        </w:trPr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  <w:rtl w:val="0"/>
              </w:rPr>
              <w:t>Âm</w:t>
            </w: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  <w:rtl w:val="0"/>
              </w:rPr>
              <w:t>Âm</w:t>
            </w:r>
          </w:p>
        </w:tc>
        <w:tc>
          <w:tcPr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  <w:rtl w:val="0"/>
              </w:rPr>
              <w:t>Dương</w:t>
            </w:r>
          </w:p>
        </w:tc>
        <w:tc>
          <w:tcPr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  <w:rtl w:val="0"/>
              </w:rPr>
              <w:t>Chờ</w:t>
            </w:r>
          </w:p>
        </w:tc>
        <w:tc>
          <w:tcPr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  <w:rtl w:val="0"/>
              </w:rPr>
              <w:t>tập trung</w:t>
            </w:r>
          </w:p>
        </w:tc>
        <w:tc>
          <w:tcPr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  <w:rtl w:val="0"/>
              </w:rPr>
              <w:t>tại nhà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85" w:hRule="atLeast"/>
        </w:trPr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  <w:rtl w:val="0"/>
              </w:rPr>
              <w:t>tiếp xúc gần</w:t>
            </w: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  <w:rtl w:val="0"/>
              </w:rPr>
              <w:t>tiếp xúc khác</w:t>
            </w: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15" w:hRule="atLeast"/>
        </w:trPr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15" w:hRule="atLeast"/>
        </w:trPr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15" w:hRule="atLeast"/>
        </w:trPr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highlight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15" w:hRule="atLeast"/>
        </w:trPr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  <w:rtl w:val="0"/>
              </w:rPr>
              <w:t>Tổng</w:t>
            </w: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  <w:bookmarkStart w:id="0" w:name="_heading=h.gjdgxs" w:colFirst="0" w:colLast="0"/>
            <w:bookmarkEnd w:id="0"/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highlight w:val="none"/>
              </w:rPr>
            </w:pPr>
          </w:p>
        </w:tc>
      </w:tr>
    </w:tbl>
    <w:p>
      <w:pPr>
        <w:rPr>
          <w:rFonts w:hint="default" w:ascii="Times New Roman" w:hAnsi="Times New Roman" w:cs="Times New Roman"/>
          <w:highlight w:val="none"/>
        </w:rPr>
      </w:pPr>
    </w:p>
    <w:sectPr>
      <w:pgSz w:w="15840" w:h="12240" w:orient="landscape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DienTuVN_VN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ienTuVN_VNI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❖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792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864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9360" w:hanging="360"/>
      </w:pPr>
      <w:rPr>
        <w:rFonts w:ascii="Noto Sans Symbols" w:hAnsi="Noto Sans Symbols" w:eastAsia="Noto Sans Symbols" w:cs="Noto Sans Symbols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eastAsia="Times New Roman" w:cs="Times New Roman"/>
        <w:b/>
        <w:color w:val="00000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0D852C96"/>
    <w:rsid w:val="0F391ABA"/>
    <w:rsid w:val="113715EE"/>
    <w:rsid w:val="21A6503C"/>
    <w:rsid w:val="26906118"/>
    <w:rsid w:val="2C876B00"/>
    <w:rsid w:val="2F777F5A"/>
    <w:rsid w:val="4F7E6296"/>
    <w:rsid w:val="527C275D"/>
    <w:rsid w:val="59AB426F"/>
    <w:rsid w:val="5B464AEB"/>
    <w:rsid w:val="662F1A55"/>
    <w:rsid w:val="78DE79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vi-V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20"/>
    <w:rPr>
      <w:i/>
      <w:iCs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1"/>
    <w:qFormat/>
    <w:uiPriority w:val="0"/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15"/>
    <w:basedOn w:val="14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7">
    <w:name w:val="_Style 16"/>
    <w:basedOn w:val="14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8">
    <w:name w:val="_Style 17"/>
    <w:basedOn w:val="14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DH15zb4qe8ramt2VHeDUQzkI4w==">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ScaleCrop>false</ScaleCrop>
  <LinksUpToDate>false</LinksUpToDate>
  <Application>WPS Office_11.2.0.10152_F1E327BC-269C-435d-A152-05C5408002CA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  <cp:lastModifiedBy>google1599925662</cp:lastModifiedBy>
  <dcterms:modified xsi:type="dcterms:W3CDTF">2021-06-16T16:54:19Z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