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BN13605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BN13605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23/06/2021.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THỊ THANH THUỶ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- Sinh năm: 1979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Số CMND: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042179000526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Nhân viêncông ty TNHH MTP VTB GEMADEPT địa chỉ: 6 Lê Thánh Tôn, phường Bến Nghé, Quận 1, TP HCM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0903355498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chỉ: 6, Vạn Thượng, phường 13, quận 5  TP HCM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Lấy mẫu lần 1: 21/06/2021 tại BV Phạm Ngọc Thạch trả kết quả dương tính Covid-19, được cách ly tại BV.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01/06/2021-20/06/2021 BN ở nhà riêng cùng 4 người gia đình và 1 người giúp việc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 Lê Thị Đua( người giúp việc) 1961 Người đi chợ và nấu ăn chính trong nhà, ngày 20/06 có triệu chứng sốt, ho , nghẹt mũi có khai báo và được xét nghiêm BV Phạm Ngọc Thạch kết quả dương tính cách ly tại BV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+  Nguyễn Thị Hoài Đan( Mẹ) 1949 hưu trí xét nghiệm COVID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quả Dương tính cách ly tại BV Phạm Ngọc Thạch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Thái Trọng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(Bố)1949  hưu trí sđt: 0906832588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Nhất Vũ( chồng) 1978 sđt: 0903966063 Nghề nghiệp Giáo viên Trường Đại Học Giao Thông Vận Tải TP HCM , đã chuyển sang  dạy online từ tháng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Thái Minh Tú (con trai) 2014 đã nghĩ học online từ 2 tháng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 3 người được lấy mẫu vào 21/06/2021 kết quả Âm tính tự cách ly tại nhà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-Ngày 30/05/2021- 10/06/2021 BN đã chuyển online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Ngày 10/06/2021 từ 15h -17h có lên văn phòng công ty TNHH MTP VTB GEMADEPT lầu 20 phòng quản lý tàu, không tiếp xúc với ai trên văn phòng, có đeo 2 khẩu trang, khi về thì thấy rào chắn y tế.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ngày 07/06/2021 đến 10/06/2021 có đi tập thể dục bờ kênh trước nhà lúc sang sớm, có đeo khẩu trang và giữ khoảng cách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Ngày 10/06/2021-22/06/2021 BN có lấy hàng đặt online đến lấy ở chốt Đai Lộ Đông Tây có đeo khẩu trang, và được sát khuẩn tay.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BN không đi ra ngoài.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Ngày 18/06/2021 BN có đau họng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Ngày 21/06/2021 Do ở chung với BN dương tính COVID-19 nên được bên phường cho đi xét nghiệm BV Phạm Ngọc Thạch kết quả dương tính được cách ly tại BV.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tại khu cách ly BV Phạm Ngọc Thạch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rPr>
      <w:rFonts w:ascii="Arial" w:cs="Arial" w:eastAsia="Arial" w:hAnsi="Arial"/>
    </w:rPr>
    <w:tblPr>
      <w:tblStyleRowBandSize w:val="1"/>
      <w:tblStyleColBandSize w:val="1"/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19" w:customStyle="1">
    <w:name w:val="s19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14" w:customStyle="1">
    <w:name w:val="s14"/>
    <w:basedOn w:val="Phngmcinhcuaoanvn"/>
    <w:rsid w:val="00B4230D"/>
  </w:style>
  <w:style w:type="character" w:styleId="apple-converted-space" w:customStyle="1">
    <w:name w:val="apple-converted-space"/>
    <w:basedOn w:val="Phngmcinhcuaoanvn"/>
    <w:rsid w:val="00B4230D"/>
  </w:style>
  <w:style w:type="paragraph" w:styleId="s20" w:customStyle="1">
    <w:name w:val="s20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21" w:customStyle="1">
    <w:name w:val="s21"/>
    <w:basedOn w:val="Phngmcinhcuaoanvn"/>
    <w:rsid w:val="00B4230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44wdY12bBieCM9yah5eDhnCqA==">AMUW2mVOY1K+GgRcLnmFqEjsHga+Uwk+lPiAQg/n8Fx0gnKQS5nhwFuSyiuHmX30E9lFJ992iGxoP7TZ5FVZDQk7NxMt/TxKrYzs4u5EAPCpnV9DKehDgKBXofpMllg1hDqluX0OIs2o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2021-06-23T11:07:00Z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