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TP.HỒ CHÍ MINH</w:t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165100</wp:posOffset>
                      </wp:positionV>
                      <wp:extent cx="1035050" cy="12700"/>
                      <wp:effectExtent b="0" l="0" r="0" t="0"/>
                      <wp:wrapNone/>
                      <wp:docPr id="9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828415" y="3780000"/>
                                <a:ext cx="10351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165100</wp:posOffset>
                      </wp:positionV>
                      <wp:extent cx="1035050" cy="12700"/>
                      <wp:effectExtent b="0" l="0" r="0" t="0"/>
                      <wp:wrapNone/>
                      <wp:docPr id="9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505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:           /TTKSBT-BTN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V/v báo cáo 01 trường hợp ca dương tính COVID-19 số.......</w:t>
            </w:r>
          </w:p>
          <w:p w:rsidR="00000000" w:rsidDel="00000000" w:rsidP="00000000" w:rsidRDefault="00000000" w:rsidRPr="00000000" w14:paraId="00000007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12700</wp:posOffset>
                      </wp:positionV>
                      <wp:extent cx="189992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96040" y="3780000"/>
                                <a:ext cx="1899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12700</wp:posOffset>
                      </wp:positionV>
                      <wp:extent cx="1899920" cy="12700"/>
                      <wp:effectExtent b="0" l="0" r="0" t="0"/>
                      <wp:wrapNone/>
                      <wp:docPr id="9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992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B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Tp.Hồ Chí Minh, ngày  20   tháng 6    năm  2021</w:t>
            </w:r>
          </w:p>
          <w:p w:rsidR="00000000" w:rsidDel="00000000" w:rsidP="00000000" w:rsidRDefault="00000000" w:rsidRPr="00000000" w14:paraId="0000000C">
            <w:pPr>
              <w:spacing w:after="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76" w:lineRule="auto"/>
        <w:ind w:left="1701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Kính gửi: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Hồ Chí Minh báo cáo về 01 trường hợp ca dương tính COVID-19 tại thành phố Hồ Chí Minh như sau: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LÂM THÚY PHƯỢNG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giới tính: nữ, năm sinh: 1962, quốc tịch: Việt Nam,  số chứng minh nhân dân: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C7761518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..........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được cách ly tại Việt Nam: phòng 602 , lầu 6, Khách sạn BÁT ĐẠT (238 Trần Hưng Đạo B, Phường 11,Quận 5, Thành phố Hồ Chí Minh.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lưu trú tại Việt Nam: 26 BÙI HỮU NGHĨA, PHƯỜNG 5, QUẬN 5,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Yếu tố liên quan: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Gia đình gồm 8 thành viên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 thành viên sống chung trong gia đình: có 8 thành viên và 4 người đã bị dương tính SARS-CoV-2.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Trần Chí Tài (con rể) được Trung tâm Y tế quận 5 lấy mẫu xét nghiệm lần 1 vào ngày .15/06/2021 và có kết quả xét nghiệm dương tính với SARS-CoV-2.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chuyển lên Bệnh viện Phạm Ngọc Thạch ngày 16/06/2021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Tình trạng hiện tại BN Trần Chí Tài: Sốt nhẹ + ho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Trần Lâm Xuân Nhã (con gái ruột), BN Trần Văn Thắng (chồng), BN Huỳnh Thị Phước (người giúp việc nhà) được Trung tâm Y tế quận 5 lấy mẫu xét nghiệm lần 1 vào ngày .17/06/2021 và có kết quả xét nghiệm dương tính với SARS-CoV-2.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chuyển đến Bệnh viện Phạm Ngọc Thạch ngày 18/06/2021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Tình trạng hiện tại BN: sức khỏe bình thường.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Dịch tễ của bệnh nhân (theo lời khai của bệnh nhân):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 ca F1 của 3 BN F0: BN Trần Lâm Xuân Nhã (con gái ruột), BN Trần Văn Thắng (chồng), BN Huỳnh Thị Phước (người giúp việc nhà)  – sống chung cùng gia đình gồm 8 người tại số 26 BÙI HỮU NGHĨA, PHƯỜNG 5, QUẬN 5, TP.HCM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F0 Là Trần Chí Tài (con rể) tiếp xúc với nhân viên công ty bị dương tính, sau đó đi khai báo y tế và lấy mẫu ngày 15/06  thì phát hiện mình dương tính với SARS-CoV-2 được đưa đi Phạm Ngọc Thạch điều trị.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15/6 đến ngày 17/6: gia đình 7 người gồm BN Chồng, 2 Con, 2 cháu, 1 người giúp việc được cách ly tại nhà nên không tiếp xúc với bất kỳ ai khác.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17/06: 7 người còn lại trong gia đình lấy mẫu lần 1 và phát hiện 3 người: BN Trần Lâm Xuân Nhã (con gái ruột), BN Trần Văn Thắng (chồng), BN Huỳnh Thị Phước (người giúp việc nhà)  có kết quả xét nghiệm ngày 18/06 dương tính với SARS-CoV-2.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20h00 ngày 18/06:  3 BN được chuyển đi bệnh viên Phạm Ngọc Thạch điều trị.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18/06/2021: Lúc 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15, gia đình 4 người của BN được xe của đơn vị vận chuyển SACO đưa đi cách ly tại KHÁCH SẠN BÁT ĐẠT – SỐ 238-244 TRẦN HƯNG ĐẠO B, PHƯỜNG 11, QUẬN 5 , TP.HCM.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Tài xế và bệnh nhân được chuyển đến Khách Sạn Bát Đạt có mặc đồ bảo hộ đầy đủ và vệ sinh khử khuẩn theo quy định.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18/06 đến 20/06: Tại khách sạn BN được bố trí ở cùng con tại phòng 602 (tầng 6 của khách sạn Bát Đạt). Trong thời gian cách ly tại khách sạn, BN ở trong phòng và không ra ngoài, đồ ăn được nhân viên đặt ở bàn bố trí bên ngoài phòng, được theo dõi sức khỏe hằng ngày và không có dấu hiệu của bệnh 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Sáng ngày 20/6 BN có dấu ho nhẹ.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12h trưa ngày 20/6 thì nhận được kết quả của TTYT Quận 5 là BN bị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ương tính.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Kiểm tra camera trong quá trình cách ly: hoàn toàn bình thường, đầy đủ thời gian ghi hình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bệnh nhân đến bệnh viện bệnh viện Phạm Ngọc Thạch.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Thực hiện vệ sinh khử khuẩn phòng BN ở. Vệ sinh khử khuẩn khu vực BN đi qua sau khi BN được đưa đến bệnh viện Phạm Ngọc Thạch.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Tiếp tục theo dõi theo quy định đối với người là bệnh nhân F1.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426" w:right="0" w:firstLine="14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Kết quả xét nghiệm lần 1 của các trường hợp của các ca F1 ..... như sau: (không bao gồm bệnh nhân).</w:t>
      </w:r>
    </w:p>
    <w:tbl>
      <w:tblPr>
        <w:tblStyle w:val="Table2"/>
        <w:tblW w:w="9922.999999999998" w:type="dxa"/>
        <w:jc w:val="left"/>
        <w:tblInd w:w="-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94"/>
        <w:gridCol w:w="765"/>
        <w:gridCol w:w="707"/>
        <w:gridCol w:w="905"/>
        <w:gridCol w:w="765"/>
        <w:gridCol w:w="623"/>
        <w:gridCol w:w="943"/>
        <w:gridCol w:w="629"/>
        <w:gridCol w:w="992"/>
        <w:tblGridChange w:id="0">
          <w:tblGrid>
            <w:gridCol w:w="3594"/>
            <w:gridCol w:w="765"/>
            <w:gridCol w:w="707"/>
            <w:gridCol w:w="905"/>
            <w:gridCol w:w="765"/>
            <w:gridCol w:w="623"/>
            <w:gridCol w:w="943"/>
            <w:gridCol w:w="629"/>
            <w:gridCol w:w="992"/>
          </w:tblGrid>
        </w:tblGridChange>
      </w:tblGrid>
      <w:tr>
        <w:trPr>
          <w:trHeight w:val="699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76" w:lineRule="auto"/>
              <w:ind w:left="36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Người/địa điểm</w:t>
            </w:r>
          </w:p>
          <w:p w:rsidR="00000000" w:rsidDel="00000000" w:rsidP="00000000" w:rsidRDefault="00000000" w:rsidRPr="00000000" w14:paraId="00000033">
            <w:pPr>
              <w:tabs>
                <w:tab w:val="left" w:pos="1134"/>
              </w:tabs>
              <w:spacing w:after="0" w:line="276" w:lineRule="auto"/>
              <w:ind w:left="36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xúc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Điều tra và lấy mẫu xét nghiệm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quả xét nghiệm</w:t>
            </w:r>
          </w:p>
        </w:tc>
      </w:tr>
      <w:tr>
        <w:trPr>
          <w:trHeight w:val="694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cận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Lấy mẫu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Tại nhà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Chờ kết quả</w:t>
            </w:r>
          </w:p>
        </w:tc>
      </w:tr>
      <w:tr>
        <w:trPr>
          <w:trHeight w:val="70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1134"/>
              </w:tabs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xúc gần trong khách sạn 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pos="1134"/>
              </w:tabs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 cùng đoàn và cách ly tại các khách sạn khác, tại thành phố Hồ Chí Minh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1134"/>
              </w:tabs>
              <w:spacing w:after="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 cùng đoàn và cách ly tại khách sạn ở tỉnh khác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1134"/>
              </w:tabs>
              <w:spacing w:after="0" w:line="276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Tổng cộng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tabs>
                <w:tab w:val="left" w:pos="1134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526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tabs>
          <w:tab w:val="left" w:pos="1134"/>
        </w:tabs>
        <w:spacing w:after="0" w:line="276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6A">
      <w:pPr>
        <w:spacing w:after="0" w:line="276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KT. GIÁM ĐỐC</w:t>
            </w:r>
          </w:p>
        </w:tc>
      </w:tr>
      <w:tr>
        <w:trPr>
          <w:trHeight w:val="144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4" w:right="0" w:firstLine="193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193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4" w:right="0" w:firstLine="193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BGĐ Sở Y tế;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74" w:right="0" w:firstLine="193.00000000000006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Phòng NVY,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" w:right="0" w:firstLine="193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Lưu: VT, PCBTN.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(LHN, nhóm 3 - 4b)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54"/>
        </w:tabs>
        <w:spacing w:after="0" w:before="0" w:line="276" w:lineRule="auto"/>
        <w:ind w:left="720" w:right="0" w:hanging="2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Hồng Tâm</w:t>
      </w: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36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paragraph" w:styleId="2">
    <w:name w:val="heading 1"/>
    <w:basedOn w:val="1"/>
    <w:next w:val="1"/>
    <w:link w:val="13"/>
    <w:uiPriority w:val="9"/>
    <w:qFormat w:val="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5b6" w:themeColor="accent1" w:themeShade="0000BF"/>
      <w:sz w:val="32"/>
      <w:szCs w:val="32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12"/>
    <w:uiPriority w:val="99"/>
    <w:semiHidden w:val="1"/>
    <w:unhideWhenUsed w:val="1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6">
    <w:name w:val="footer"/>
    <w:basedOn w:val="1"/>
    <w:link w:val="11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0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4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9">
    <w:name w:val="List Paragraph"/>
    <w:basedOn w:val="1"/>
    <w:uiPriority w:val="34"/>
    <w:qFormat w:val="1"/>
    <w:pPr>
      <w:ind w:left="720"/>
      <w:contextualSpacing w:val="1"/>
    </w:pPr>
  </w:style>
  <w:style w:type="character" w:styleId="10" w:customStyle="1">
    <w:name w:val="Header Char"/>
    <w:basedOn w:val="3"/>
    <w:link w:val="7"/>
    <w:uiPriority w:val="99"/>
    <w:qFormat w:val="1"/>
  </w:style>
  <w:style w:type="character" w:styleId="11" w:customStyle="1">
    <w:name w:val="Footer Char"/>
    <w:basedOn w:val="3"/>
    <w:link w:val="6"/>
    <w:uiPriority w:val="99"/>
    <w:qFormat w:val="1"/>
  </w:style>
  <w:style w:type="character" w:styleId="12" w:customStyle="1">
    <w:name w:val="Balloon Text Char"/>
    <w:basedOn w:val="3"/>
    <w:link w:val="5"/>
    <w:uiPriority w:val="99"/>
    <w:semiHidden w:val="1"/>
    <w:qFormat w:val="1"/>
    <w:rPr>
      <w:rFonts w:ascii="Segoe UI" w:cs="Segoe UI" w:hAnsi="Segoe UI"/>
      <w:sz w:val="18"/>
      <w:szCs w:val="18"/>
    </w:rPr>
  </w:style>
  <w:style w:type="character" w:styleId="13" w:customStyle="1">
    <w:name w:val="Heading 1 Char"/>
    <w:basedOn w:val="3"/>
    <w:link w:val="2"/>
    <w:uiPriority w:val="9"/>
    <w:qFormat w:val="1"/>
    <w:rPr>
      <w:rFonts w:asciiTheme="majorHAnsi" w:cstheme="majorBidi" w:eastAsiaTheme="majorEastAsia" w:hAnsiTheme="majorHAnsi"/>
      <w:color w:val="2e75b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4Z/nUW2jBE5/C+qxCV8iUJ2Lw==">AMUW2mUIg6kwkPNhtVvAqqDvXxYAGpCah5KgsCjoAxyxltJoGzfBlPn0C6BSdEzzS4iRBm1WinEzfjqqXXhtE2X6GUrTW9NOFr/WE70FMYPvFnabfvehQUIGP1TjU4hidsKEDiF57V9j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2021-06-20T08:23:00Z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