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BN13182</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8"/>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8"/>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8"/>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NHÂN 1:</w:t>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20 giờ 00 phút, ngày 19/06/2021.</w:t>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TRẦN THANH NHI </w:t>
      </w:r>
      <w:r w:rsidDel="00000000" w:rsidR="00000000" w:rsidRPr="00000000">
        <w:rPr>
          <w:rFonts w:ascii="Times New Roman" w:cs="Times New Roman" w:eastAsia="Times New Roman" w:hAnsi="Times New Roman"/>
          <w:color w:val="000000"/>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13182</w:t>
      </w:r>
      <w:r w:rsidDel="00000000" w:rsidR="00000000" w:rsidRPr="00000000">
        <w:rPr>
          <w:rFonts w:ascii="Times New Roman" w:cs="Times New Roman" w:eastAsia="Times New Roman" w:hAnsi="Times New Roman"/>
          <w:color w:val="000000"/>
          <w:sz w:val="26"/>
          <w:szCs w:val="26"/>
          <w:rtl w:val="0"/>
        </w:rPr>
        <w:t xml:space="preserve">), nam, sinh năm 1999, quốc tịch: Việt Nam, Chứng minh nhân dân: 331816976</w:t>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71 Phùng Hưng, phường 13, quận 5. Từ ngày phong tỏa BN ở tại 79 Trịnh Hoài Đức, phường 13, quận 5.</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làm công nhân tại cửa hàng Hồng Hòa buôn bán màu công nghiệp </w:t>
      </w:r>
      <w:r w:rsidDel="00000000" w:rsidR="00000000" w:rsidRPr="00000000">
        <w:rPr>
          <w:rtl w:val="0"/>
        </w:rPr>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không</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0787979166</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10/06/2021 (Âm tính), lần 2 ngày 15/06/2021 (Âm tính), lần 3 ngày 18/06/2021 theo diện khu vực phong tỏa do có ca nhiễm trong công ty Kim Minh và có kết quả XN dương tính với SARS-CoV-2.</w:t>
      </w:r>
    </w:p>
    <w:p w:rsidR="00000000" w:rsidDel="00000000" w:rsidP="00000000" w:rsidRDefault="00000000" w:rsidRPr="00000000" w14:paraId="0000001A">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cùng các nhân viên làm chung: Hồ Minh Thi 1996, Hồ Văn Thăm 2004, Lê Quốc Dũng 2004, Nguyễn Quốc Thái 1993, sống tại 71 Phùng Hưng, phường 13, quận 5.</w:t>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25/05- 10/06/2021, 7h-18h BN bán hàng tại 79 Trịnh Hoài Đức, phường 13, quận 5, mỗi ngày có nhiều người ra vào mua hàng BN không nhớ rõ, BN có mang khẩu trang. Trưa BN được bà chủ đặt người ta giao cơm tới, không tự đi mua.</w:t>
      </w:r>
    </w:p>
    <w:p w:rsidR="00000000" w:rsidDel="00000000" w:rsidP="00000000" w:rsidRDefault="00000000" w:rsidRPr="00000000" w14:paraId="0000001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01/06-10/06/2021, BN thường ăn sáng ở:</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Gọi người ta giao tới, không biết rõ chỗ địa bán chỉ biết là có người nam khoảng 40 tuổi hay đem đến, quán thì theo hướng bùng binh Trịnh Hoài Đức và Phùng Hưng theo hướng Đại lộ Đông Tây. SĐT liên hệ: 0978358582.</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Mua bánh mì của bà bán đi bằng xe đẩy nên không rõ địa chỉ.</w:t>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01/06-10/06/2021, tối về BN thường tự ăn mì, hoặc có đồ ăn để sẵn (mua trước đó ở chợ Kim Biên nhưng không rõ chỗ nào), ít đặt đồ ăn do dịch.</w:t>
      </w:r>
    </w:p>
    <w:p w:rsidR="00000000" w:rsidDel="00000000" w:rsidP="00000000" w:rsidRDefault="00000000" w:rsidRPr="00000000" w14:paraId="0000002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10/06/2021, khu BN làm phong tỏa do gần đó công ty Kim Minh có ca nhiễm Covid 19 nên BN ở tại chỗ làm  79 Trịnh Hoài Đức, phường 13, quận 5 không về nhà ở cùng với Hồ Minh Thi,  Hồ Văn Thăm, Lê Quốc Dũng, Trần Thanh Nhi, Chiêu Tiến Hòa, Huỳnh Tuấn Hùng.</w:t>
      </w:r>
    </w:p>
    <w:p w:rsidR="00000000" w:rsidDel="00000000" w:rsidP="00000000" w:rsidRDefault="00000000" w:rsidRPr="00000000" w14:paraId="0000002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60" w:line="360" w:lineRule="auto"/>
        <w:ind w:left="720" w:right="-18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Ngày 19/06/2021, BN có triệu chứng đau ho, ho, có súc nước muối.</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8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Danh sách F1:</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tabs>
          <w:tab w:val="left" w:pos="709"/>
          <w:tab w:val="left" w:pos="1591"/>
        </w:tabs>
        <w:spacing w:after="60" w:lineRule="auto"/>
        <w:ind w:left="720" w:right="-181"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Danh sách F2: Đang điều tra.</w:t>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mang thai 7 tháng.</w:t>
      </w:r>
    </w:p>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w:t>
      </w:r>
      <w:r w:rsidDel="00000000" w:rsidR="00000000" w:rsidRPr="00000000">
        <w:rPr>
          <w:rFonts w:ascii="Times New Roman" w:cs="Times New Roman" w:eastAsia="Times New Roman" w:hAnsi="Times New Roman"/>
          <w:color w:val="000000"/>
          <w:sz w:val="26"/>
          <w:szCs w:val="26"/>
          <w:highlight w:val="yellow"/>
          <w:rtl w:val="0"/>
        </w:rPr>
        <w:t xml:space="preserve">BV.</w:t>
      </w:r>
      <w:r w:rsidDel="00000000" w:rsidR="00000000" w:rsidRPr="00000000">
        <w:rPr>
          <w:rtl w:val="0"/>
        </w:rPr>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A">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 TTKN – 8b)</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3A">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7">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tblPr>
      <w:tblStyleRowBandSize w:val="1"/>
      <w:tblStyleColBandSize w:val="1"/>
      <w:tblInd w:w="0.0" w:type="dxa"/>
      <w:tblCellMar>
        <w:top w:w="0.0" w:type="dxa"/>
        <w:left w:w="115.0" w:type="dxa"/>
        <w:bottom w:w="0.0" w:type="dxa"/>
        <w:right w:w="115.0" w:type="dxa"/>
      </w:tblCellMar>
    </w:tblPr>
  </w:style>
  <w:style w:type="table" w:styleId="a1" w:customStyle="1">
    <w:basedOn w:val="TableNormal"/>
    <w:tblPr>
      <w:tblStyleRowBandSize w:val="1"/>
      <w:tblStyleColBandSize w:val="1"/>
      <w:tblInd w:w="0.0" w:type="dxa"/>
      <w:tblCellMar>
        <w:top w:w="0.0" w:type="dxa"/>
        <w:left w:w="115.0" w:type="dxa"/>
        <w:bottom w:w="0.0" w:type="dxa"/>
        <w:right w:w="115.0" w:type="dxa"/>
      </w:tblCellMar>
    </w:tblPr>
  </w:style>
  <w:style w:type="character" w:styleId="text" w:customStyle="1">
    <w:name w:val="text"/>
    <w:basedOn w:val="DefaultParagraphFont"/>
    <w:rsid w:val="007500C1"/>
  </w:style>
  <w:style w:type="paragraph" w:styleId="NormalWeb">
    <w:name w:val="Normal (Web)"/>
    <w:basedOn w:val="Normal"/>
    <w:uiPriority w:val="99"/>
    <w:unhideWhenUsed w:val="1"/>
    <w:rsid w:val="0050386D"/>
    <w:pPr>
      <w:spacing w:after="100" w:afterAutospacing="1" w:before="100" w:beforeAutospacing="1" w:line="240" w:lineRule="auto"/>
    </w:pPr>
    <w:rPr>
      <w:rFonts w:ascii="Times New Roman" w:cs="Times New Roman" w:eastAsia="Times New Roman" w:hAnsi="Times New Roman"/>
      <w:sz w:val="24"/>
      <w:szCs w:val="24"/>
      <w:lang w:val="en-US"/>
    </w:rPr>
  </w:style>
  <w:style w:type="table" w:styleId="a2" w:customStyle="1">
    <w:basedOn w:val="TableNormal"/>
    <w:tblPr>
      <w:tblStyleRowBandSize w:val="1"/>
      <w:tblStyleColBandSize w:val="1"/>
      <w:tblInd w:w="0.0" w:type="dxa"/>
      <w:tblCellMar>
        <w:top w:w="0.0" w:type="dxa"/>
        <w:left w:w="115.0" w:type="dxa"/>
        <w:bottom w:w="0.0" w:type="dxa"/>
        <w:right w:w="115.0" w:type="dxa"/>
      </w:tblCellMar>
    </w:tblPr>
  </w:style>
  <w:style w:type="table" w:styleId="a3" w:customStyle="1">
    <w:basedOn w:val="TableNormal"/>
    <w:tblPr>
      <w:tblStyleRowBandSize w:val="1"/>
      <w:tblStyleColBandSize w:val="1"/>
      <w:tblInd w:w="0.0" w:type="dxa"/>
      <w:tblCellMar>
        <w:top w:w="0.0" w:type="dxa"/>
        <w:left w:w="115.0" w:type="dxa"/>
        <w:bottom w:w="0.0" w:type="dxa"/>
        <w:right w:w="115.0" w:type="dxa"/>
      </w:tblCellMar>
    </w:tblPr>
  </w:style>
  <w:style w:type="table" w:styleId="a4" w:customStyle="1">
    <w:basedOn w:val="TableNormal"/>
    <w:tblPr>
      <w:tblStyleRowBandSize w:val="1"/>
      <w:tblStyleColBandSize w:val="1"/>
      <w:tblInd w:w="0.0" w:type="dxa"/>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YnZPucSAjDbHlSEWzOMPvTUsag==">AMUW2mUWpV1DuyZ5TuPoIxTKfHXC+fPZxIs8z0xCknGY07dJ3WhXsNs72rZUR/HsR4D82oaeKTVEtSzRvJnsPcPDdCx3yxX5RDxtPDDcs8WXcjxjt51YRde59G9eo73HHbNspbElAj42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2021-06-20T09:18:00Z</dcterms:created>
  <dc:creator>admin</dc:creator>
</cp:coreProperties>
</file>