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15 giờ 08 phút, ngày 21/6/2021.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ĐỨC ANH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1987,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562/11/2 Quang Trung, Phường 11, Q. Gò Vấp, Tp. HCM.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Công ty Sapuwa – Nước uống tinh khiết, Số 683, Quang Trung, Quang Trung, Phường 11, Quận Gò Vấp, Tp. HCM.</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0988.187.206</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 8 giờ 33 phút BN đến BVQY 175 khám bệnh, khai báo y tế được phân luồng, hướng dẫn vào phòng khám tiền phương, lấy mẫu xét nghiệm test nhanh kháng nguyên sàng lọc SARS-CoV-2, kết quả dương tính (2 lần loại Trueline/Việt Nam và 1 lần loại Espline/Nhật Bản). Người bệnh được cách ly tại Phòng khám sàng lọc, lấy mẫu xét nghiệm Real time RT- PCR, cho kết quả DƯƠNG TÍNH.</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ghi nhận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tab/>
      </w:r>
      <w:r w:rsidDel="00000000" w:rsidR="00000000" w:rsidRPr="00000000">
        <w:rPr>
          <w:rFonts w:ascii="Times New Roman" w:cs="Times New Roman" w:eastAsia="Times New Roman" w:hAnsi="Times New Roman"/>
          <w:color w:val="000000"/>
          <w:sz w:val="26"/>
          <w:szCs w:val="26"/>
          <w:rtl w:val="0"/>
        </w:rPr>
        <w:t xml:space="preserve">BN ở nhà cùng ba mẹ và 2 em: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Ba: Lê Văn Hiệp, sinh năm 1959, sđt: 0932.747718</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Mẹ: Nguyễn Thị Xuân, sinh năm 1961, sđt: 0357.717.857</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Em trai: Lê Hoàng Anh, sinh năm 1991, sđt: 0979.761.275</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Em trai: Lê Triết Anh, sinh năm 1997, sđt: 0901.285.911</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shd w:fill="ea9999" w:val="clear"/>
        </w:rPr>
      </w:pPr>
      <w:r w:rsidDel="00000000" w:rsidR="00000000" w:rsidRPr="00000000">
        <w:rPr>
          <w:rFonts w:ascii="Times New Roman" w:cs="Times New Roman" w:eastAsia="Times New Roman" w:hAnsi="Times New Roman"/>
          <w:color w:val="000000"/>
          <w:sz w:val="26"/>
          <w:szCs w:val="26"/>
          <w:rtl w:val="0"/>
        </w:rPr>
        <w:t xml:space="preserve">-</w:t>
        <w:tab/>
      </w:r>
      <w:r w:rsidDel="00000000" w:rsidR="00000000" w:rsidRPr="00000000">
        <w:rPr>
          <w:rFonts w:ascii="Times New Roman" w:cs="Times New Roman" w:eastAsia="Times New Roman" w:hAnsi="Times New Roman"/>
          <w:color w:val="000000"/>
          <w:sz w:val="26"/>
          <w:szCs w:val="26"/>
          <w:shd w:fill="ea9999" w:val="clear"/>
          <w:rtl w:val="0"/>
        </w:rPr>
        <w:t xml:space="preserve">Ngày 27/5 – 10/6: BN cách ly tại nhà, do ở trong khu vực phong tỏa hẻm 562/11 </w:t>
      </w:r>
      <w:r w:rsidDel="00000000" w:rsidR="00000000" w:rsidRPr="00000000">
        <w:rPr>
          <w:rFonts w:ascii="Times New Roman" w:cs="Times New Roman" w:eastAsia="Times New Roman" w:hAnsi="Times New Roman"/>
          <w:sz w:val="26"/>
          <w:szCs w:val="26"/>
          <w:shd w:fill="ea9999" w:val="clear"/>
          <w:rtl w:val="0"/>
        </w:rPr>
        <w:t xml:space="preserve">Quang Trung, Phường 11, Q. Gò Vấp, Tp. HCM, </w:t>
      </w:r>
      <w:r w:rsidDel="00000000" w:rsidR="00000000" w:rsidRPr="00000000">
        <w:rPr>
          <w:rFonts w:ascii="Times New Roman" w:cs="Times New Roman" w:eastAsia="Times New Roman" w:hAnsi="Times New Roman"/>
          <w:color w:val="000000"/>
          <w:sz w:val="26"/>
          <w:szCs w:val="26"/>
          <w:shd w:fill="ea9999" w:val="clear"/>
          <w:rtl w:val="0"/>
        </w:rPr>
        <w:t xml:space="preserve">BN7792 HỒNG HUỲNH NHƯ THẢO và BN7793 TRẦN THỊ THANH GIÀU, cách nhà BN 500-600m.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tab/>
        <w:t xml:space="preserve">Ngày 11/6: BN đi test nhanh Covid 19 tại </w:t>
      </w:r>
      <w:r w:rsidDel="00000000" w:rsidR="00000000" w:rsidRPr="00000000">
        <w:rPr>
          <w:rFonts w:ascii="Times New Roman" w:cs="Times New Roman" w:eastAsia="Times New Roman" w:hAnsi="Times New Roman"/>
          <w:sz w:val="26"/>
          <w:szCs w:val="26"/>
          <w:rtl w:val="0"/>
        </w:rPr>
        <w:t xml:space="preserve">BVQY 175, để đảm bảo điều kiện đi làm, kết quả âm tính.</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Ngày 12-14/6: BN tiếp tục cách ly tại nhà</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15 -19/6: BN bắt đầu đi làm trở lại, công việc chính là giao nước cho các công ty, hộ gia đình. Có đeo khẩu trang trong quá trình làm việc (BN không nhớ trong thời gian này đã giao những đâu).</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Ngày 19/6: Công ty thông báo có trường hợp nghi nhiễm Lê Thị Hồng Thắm, test nhanh dương tính, đang chờ kết quả PCR, chị Thắm hiện đang cách ly tại BV.Q Bình Thạnh (sđt: 0946.772.547)</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r>
      <w:r w:rsidDel="00000000" w:rsidR="00000000" w:rsidRPr="00000000">
        <w:rPr>
          <w:rFonts w:ascii="Times New Roman" w:cs="Times New Roman" w:eastAsia="Times New Roman" w:hAnsi="Times New Roman"/>
          <w:color w:val="001a33"/>
          <w:sz w:val="26"/>
          <w:szCs w:val="26"/>
          <w:highlight w:val="white"/>
          <w:rtl w:val="0"/>
        </w:rPr>
        <w:t xml:space="preserve">Ngày 20/6: BN gặp anh  Xuyên địa chỉ: 59/7c ấp 1 xã nhị Bình, huyện Hóc Môn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tab/>
        <w:t xml:space="preserve">Từ ngày 15-19/6, do có tiếp xúc với chị Lê Thị Hồng Thắm, ngày 21/6 BN đã tới BVQY 175 xét nghiệm và cho kết quả DƯƠNG TÍNH</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0"/>
      <w:bookmarkEnd w:id="0"/>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Times New Roman" w:cs="Times New Roman" w:eastAsia="Times New Roman" w:hAnsi="Times New Roman"/>
        <w:b w:val="1"/>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HJRIrnbDNgyUWjyk+rm+tpH+g==">AMUW2mUfX8Km4hpYigyx8a40LQs0ngPyYruwrxdKlYwkeUZCCp95PT8fRViNqYWAxC+8MuZkB2JBW/u7thYIjoBvRGvEJzhWGnvYMxZ34Lg2cbrIcpGe8seaLqWdRyH9Hq+VN7O0ww9x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