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CÀI ĐẶT VÀ TRIỂN KHAI LABMANAGEMENT</w:t>
      </w:r>
    </w:p>
    <w:p>
      <w:pPr>
        <w:jc w:val="center"/>
      </w:pPr>
      <w:r>
        <w:rPr>
          <w:i/>
        </w:rPr>
        <w:t>Dành cho người tiếp nhận mã nguồn và quản trị hệ thống</w:t>
      </w:r>
    </w:p>
    <w:p/>
    <w:p>
      <w:r>
        <w:rPr>
          <w:b/>
        </w:rPr>
        <w:t xml:space="preserve">Mục đích. </w:t>
      </w:r>
      <w:r>
        <w:t>Tài liệu hướng dẫn tải mã nguồn từ GitHub, chạy hệ thống bằng Docker, kiểm tra sau cài đặt, cập nhật phiên bản và triển khai lên VPS. Cách chạy bằng Docker Compose được ưu tiên vì không cần cài riêng .NET, Node.js và MySQL.</w:t>
      </w:r>
    </w:p>
    <w:p>
      <w:pPr>
        <w:pStyle w:val="Heading1"/>
      </w:pPr>
      <w:r>
        <w:t>1. Thông tin dự án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438"/>
            <w:vAlign w:val="center"/>
            <w:tcMar>
              <w:top w:w="100" w:type="dxa"/>
              <w:start w:w="120" w:type="dxa"/>
              <w:bottom w:w="100" w:type="dxa"/>
              <w:end w:w="120" w:type="dxa"/>
            </w:tcMar>
            <w:shd w:fill="1F4E78"/>
          </w:tcPr>
          <w:p>
            <w:pPr>
              <w:jc w:val="center"/>
            </w:pPr>
            <w:r/>
            <w:r>
              <w:rPr>
                <w:rFonts w:ascii="Times New Roman" w:hAnsi="Times New Roman"/>
                <w:b/>
                <w:color w:val="FFFFFF"/>
                <w:sz w:val="20"/>
              </w:rPr>
              <w:t>Nội dung</w:t>
            </w:r>
          </w:p>
        </w:tc>
        <w:tc>
          <w:tcPr>
            <w:tcW w:type="dxa" w:w="6917"/>
            <w:vAlign w:val="center"/>
            <w:tcMar>
              <w:top w:w="100" w:type="dxa"/>
              <w:start w:w="120" w:type="dxa"/>
              <w:bottom w:w="100" w:type="dxa"/>
              <w:end w:w="120" w:type="dxa"/>
            </w:tcMar>
            <w:shd w:fill="1F4E78"/>
          </w:tcPr>
          <w:p>
            <w:pPr>
              <w:jc w:val="center"/>
            </w:pPr>
            <w:r/>
            <w:r>
              <w:rPr>
                <w:rFonts w:ascii="Times New Roman" w:hAnsi="Times New Roman"/>
                <w:b/>
                <w:color w:val="FFFFFF"/>
                <w:sz w:val="20"/>
              </w:rPr>
              <w:t>Thông tin</w:t>
            </w:r>
          </w:p>
        </w:tc>
      </w:tr>
      <w:tr>
        <w:tc>
          <w:tcPr>
            <w:tcW w:type="dxa" w:w="2438"/>
            <w:vAlign w:val="center"/>
            <w:tcMar>
              <w:top w:w="100" w:type="dxa"/>
              <w:start w:w="120" w:type="dxa"/>
              <w:bottom w:w="100" w:type="dxa"/>
              <w:end w:w="120" w:type="dxa"/>
            </w:tcMar>
          </w:tcPr>
          <w:p>
            <w:pPr>
              <w:jc w:val="left"/>
            </w:pPr>
            <w:r/>
            <w:r>
              <w:rPr>
                <w:rFonts w:ascii="Times New Roman" w:hAnsi="Times New Roman"/>
                <w:b w:val="0"/>
                <w:color w:val="000000"/>
                <w:sz w:val="20"/>
              </w:rPr>
              <w:t>Tên hệ thống</w:t>
            </w:r>
          </w:p>
        </w:tc>
        <w:tc>
          <w:tcPr>
            <w:tcW w:type="dxa" w:w="6917"/>
            <w:vAlign w:val="center"/>
            <w:tcMar>
              <w:top w:w="100" w:type="dxa"/>
              <w:start w:w="120" w:type="dxa"/>
              <w:bottom w:w="100" w:type="dxa"/>
              <w:end w:w="120" w:type="dxa"/>
            </w:tcMar>
          </w:tcPr>
          <w:p>
            <w:pPr>
              <w:jc w:val="left"/>
            </w:pPr>
            <w:r/>
            <w:r>
              <w:rPr>
                <w:rFonts w:ascii="Times New Roman" w:hAnsi="Times New Roman"/>
                <w:b w:val="0"/>
                <w:color w:val="000000"/>
                <w:sz w:val="20"/>
              </w:rPr>
              <w:t>LabManagement - Quản lý tài sản và thiết bị Phòng Lab IoT</w:t>
            </w:r>
          </w:p>
        </w:tc>
      </w:tr>
      <w:tr>
        <w:tc>
          <w:tcPr>
            <w:tcW w:type="dxa" w:w="2438"/>
            <w:vAlign w:val="center"/>
            <w:tcMar>
              <w:top w:w="100" w:type="dxa"/>
              <w:start w:w="120" w:type="dxa"/>
              <w:bottom w:w="100" w:type="dxa"/>
              <w:end w:w="120" w:type="dxa"/>
            </w:tcMar>
            <w:shd w:fill="F3F6F9"/>
          </w:tcPr>
          <w:p>
            <w:pPr>
              <w:jc w:val="left"/>
            </w:pPr>
            <w:r/>
            <w:r>
              <w:rPr>
                <w:rFonts w:ascii="Times New Roman" w:hAnsi="Times New Roman"/>
                <w:b w:val="0"/>
                <w:color w:val="000000"/>
                <w:sz w:val="20"/>
              </w:rPr>
              <w:t>Mã nguồn</w:t>
            </w:r>
          </w:p>
        </w:tc>
        <w:tc>
          <w:tcPr>
            <w:tcW w:type="dxa" w:w="6917"/>
            <w:vAlign w:val="center"/>
            <w:tcMar>
              <w:top w:w="100" w:type="dxa"/>
              <w:start w:w="120" w:type="dxa"/>
              <w:bottom w:w="100" w:type="dxa"/>
              <w:end w:w="120" w:type="dxa"/>
            </w:tcMar>
            <w:shd w:fill="F3F6F9"/>
          </w:tcPr>
          <w:p>
            <w:pPr>
              <w:jc w:val="left"/>
            </w:pPr>
            <w:r/>
            <w:r>
              <w:rPr>
                <w:rFonts w:ascii="Times New Roman" w:hAnsi="Times New Roman"/>
                <w:b w:val="0"/>
                <w:color w:val="000000"/>
                <w:sz w:val="20"/>
              </w:rPr>
              <w:t>https://github.com/thuyetnvt/TTTN_LABMANAGEMENT.git</w:t>
            </w:r>
          </w:p>
        </w:tc>
      </w:tr>
      <w:tr>
        <w:tc>
          <w:tcPr>
            <w:tcW w:type="dxa" w:w="2438"/>
            <w:vAlign w:val="center"/>
            <w:tcMar>
              <w:top w:w="100" w:type="dxa"/>
              <w:start w:w="120" w:type="dxa"/>
              <w:bottom w:w="100" w:type="dxa"/>
              <w:end w:w="120" w:type="dxa"/>
            </w:tcMar>
          </w:tcPr>
          <w:p>
            <w:pPr>
              <w:jc w:val="left"/>
            </w:pPr>
            <w:r/>
            <w:r>
              <w:rPr>
                <w:rFonts w:ascii="Times New Roman" w:hAnsi="Times New Roman"/>
                <w:b w:val="0"/>
                <w:color w:val="000000"/>
                <w:sz w:val="20"/>
              </w:rPr>
              <w:t>Frontend</w:t>
            </w:r>
          </w:p>
        </w:tc>
        <w:tc>
          <w:tcPr>
            <w:tcW w:type="dxa" w:w="6917"/>
            <w:vAlign w:val="center"/>
            <w:tcMar>
              <w:top w:w="100" w:type="dxa"/>
              <w:start w:w="120" w:type="dxa"/>
              <w:bottom w:w="100" w:type="dxa"/>
              <w:end w:w="120" w:type="dxa"/>
            </w:tcMar>
          </w:tcPr>
          <w:p>
            <w:pPr>
              <w:jc w:val="left"/>
            </w:pPr>
            <w:r/>
            <w:r>
              <w:rPr>
                <w:rFonts w:ascii="Times New Roman" w:hAnsi="Times New Roman"/>
                <w:b w:val="0"/>
                <w:color w:val="000000"/>
                <w:sz w:val="20"/>
              </w:rPr>
              <w:t>Vue 3, Vite, Ant Design Vue</w:t>
            </w:r>
          </w:p>
        </w:tc>
      </w:tr>
      <w:tr>
        <w:tc>
          <w:tcPr>
            <w:tcW w:type="dxa" w:w="2438"/>
            <w:vAlign w:val="center"/>
            <w:tcMar>
              <w:top w:w="100" w:type="dxa"/>
              <w:start w:w="120" w:type="dxa"/>
              <w:bottom w:w="100" w:type="dxa"/>
              <w:end w:w="120" w:type="dxa"/>
            </w:tcMar>
            <w:shd w:fill="F3F6F9"/>
          </w:tcPr>
          <w:p>
            <w:pPr>
              <w:jc w:val="left"/>
            </w:pPr>
            <w:r/>
            <w:r>
              <w:rPr>
                <w:rFonts w:ascii="Times New Roman" w:hAnsi="Times New Roman"/>
                <w:b w:val="0"/>
                <w:color w:val="000000"/>
                <w:sz w:val="20"/>
              </w:rPr>
              <w:t>Backend</w:t>
            </w:r>
          </w:p>
        </w:tc>
        <w:tc>
          <w:tcPr>
            <w:tcW w:type="dxa" w:w="6917"/>
            <w:vAlign w:val="center"/>
            <w:tcMar>
              <w:top w:w="100" w:type="dxa"/>
              <w:start w:w="120" w:type="dxa"/>
              <w:bottom w:w="100" w:type="dxa"/>
              <w:end w:w="120" w:type="dxa"/>
            </w:tcMar>
            <w:shd w:fill="F3F6F9"/>
          </w:tcPr>
          <w:p>
            <w:pPr>
              <w:jc w:val="left"/>
            </w:pPr>
            <w:r/>
            <w:r>
              <w:rPr>
                <w:rFonts w:ascii="Times New Roman" w:hAnsi="Times New Roman"/>
                <w:b w:val="0"/>
                <w:color w:val="000000"/>
                <w:sz w:val="20"/>
              </w:rPr>
              <w:t>ASP.NET Core Web API, Entity Framework Core</w:t>
            </w:r>
          </w:p>
        </w:tc>
      </w:tr>
      <w:tr>
        <w:tc>
          <w:tcPr>
            <w:tcW w:type="dxa" w:w="2438"/>
            <w:vAlign w:val="center"/>
            <w:tcMar>
              <w:top w:w="100" w:type="dxa"/>
              <w:start w:w="120" w:type="dxa"/>
              <w:bottom w:w="100" w:type="dxa"/>
              <w:end w:w="120" w:type="dxa"/>
            </w:tcMar>
          </w:tcPr>
          <w:p>
            <w:pPr>
              <w:jc w:val="left"/>
            </w:pPr>
            <w:r/>
            <w:r>
              <w:rPr>
                <w:rFonts w:ascii="Times New Roman" w:hAnsi="Times New Roman"/>
                <w:b w:val="0"/>
                <w:color w:val="000000"/>
                <w:sz w:val="20"/>
              </w:rPr>
              <w:t>Cơ sở dữ liệu</w:t>
            </w:r>
          </w:p>
        </w:tc>
        <w:tc>
          <w:tcPr>
            <w:tcW w:type="dxa" w:w="6917"/>
            <w:vAlign w:val="center"/>
            <w:tcMar>
              <w:top w:w="100" w:type="dxa"/>
              <w:start w:w="120" w:type="dxa"/>
              <w:bottom w:w="100" w:type="dxa"/>
              <w:end w:w="120" w:type="dxa"/>
            </w:tcMar>
          </w:tcPr>
          <w:p>
            <w:pPr>
              <w:jc w:val="left"/>
            </w:pPr>
            <w:r/>
            <w:r>
              <w:rPr>
                <w:rFonts w:ascii="Times New Roman" w:hAnsi="Times New Roman"/>
                <w:b w:val="0"/>
                <w:color w:val="000000"/>
                <w:sz w:val="20"/>
              </w:rPr>
              <w:t>MySQL 8.4</w:t>
            </w:r>
          </w:p>
        </w:tc>
      </w:tr>
      <w:tr>
        <w:tc>
          <w:tcPr>
            <w:tcW w:type="dxa" w:w="2438"/>
            <w:vAlign w:val="center"/>
            <w:tcMar>
              <w:top w:w="100" w:type="dxa"/>
              <w:start w:w="120" w:type="dxa"/>
              <w:bottom w:w="100" w:type="dxa"/>
              <w:end w:w="120" w:type="dxa"/>
            </w:tcMar>
            <w:shd w:fill="F3F6F9"/>
          </w:tcPr>
          <w:p>
            <w:pPr>
              <w:jc w:val="left"/>
            </w:pPr>
            <w:r/>
            <w:r>
              <w:rPr>
                <w:rFonts w:ascii="Times New Roman" w:hAnsi="Times New Roman"/>
                <w:b w:val="0"/>
                <w:color w:val="000000"/>
                <w:sz w:val="20"/>
              </w:rPr>
              <w:t>Cách chạy khuyến nghị</w:t>
            </w:r>
          </w:p>
        </w:tc>
        <w:tc>
          <w:tcPr>
            <w:tcW w:type="dxa" w:w="6917"/>
            <w:vAlign w:val="center"/>
            <w:tcMar>
              <w:top w:w="100" w:type="dxa"/>
              <w:start w:w="120" w:type="dxa"/>
              <w:bottom w:w="100" w:type="dxa"/>
              <w:end w:w="120" w:type="dxa"/>
            </w:tcMar>
            <w:shd w:fill="F3F6F9"/>
          </w:tcPr>
          <w:p>
            <w:pPr>
              <w:jc w:val="left"/>
            </w:pPr>
            <w:r/>
            <w:r>
              <w:rPr>
                <w:rFonts w:ascii="Times New Roman" w:hAnsi="Times New Roman"/>
                <w:b w:val="0"/>
                <w:color w:val="000000"/>
                <w:sz w:val="20"/>
              </w:rPr>
              <w:t>Docker Compose v2</w:t>
            </w:r>
          </w:p>
        </w:tc>
      </w:tr>
    </w:tbl>
    <w:p/>
    <w:p>
      <w:pPr>
        <w:pStyle w:val="Heading1"/>
      </w:pPr>
      <w:r>
        <w:t>2. Chuẩn bị</w:t>
      </w:r>
    </w:p>
    <w:p>
      <w:pPr>
        <w:pStyle w:val="ListBullet"/>
      </w:pPr>
      <w:r>
        <w:t>Máy tính đã cài Git và Docker Desktop; Docker Desktop phải ở trạng thái Running.</w:t>
      </w:r>
    </w:p>
    <w:p>
      <w:pPr>
        <w:pStyle w:val="ListBullet"/>
      </w:pPr>
      <w:r>
        <w:t>Có quyền đọc repository GitHub. Nếu repository riêng tư, đăng nhập GitHub trước khi tải.</w:t>
      </w:r>
    </w:p>
    <w:p>
      <w:pPr>
        <w:pStyle w:val="ListBullet"/>
      </w:pPr>
      <w:r>
        <w:t>Bảo đảm các cổng dự kiến sử dụng chưa bị ứng dụng khác chiếm dụng.</w:t>
      </w:r>
    </w:p>
    <w:p>
      <w:pPr>
        <w:pStyle w:val="ListBullet"/>
      </w:pPr>
      <w:r>
        <w:t>Không sao chép mật khẩu, JWT key hoặc file .env lên GitHub.</w:t>
      </w:r>
    </w:p>
    <w:p>
      <w:pPr>
        <w:pStyle w:val="Heading1"/>
      </w:pPr>
      <w:r>
        <w:t>3. Tải mã nguồn từ GitHub</w:t>
      </w:r>
    </w:p>
    <w:p>
      <w:pPr>
        <w:pStyle w:val="Heading2"/>
      </w:pPr>
      <w:r>
        <w:t>3.1. Tải bằng Git</w:t>
      </w:r>
    </w:p>
    <w:p>
      <w:pPr>
        <w:spacing w:after="80"/>
      </w:pPr>
      <w:r>
        <w:rPr>
          <w:rFonts w:ascii="Times New Roman" w:hAnsi="Times New Roman"/>
          <w:b/>
          <w:sz w:val="22"/>
        </w:rPr>
        <w:t xml:space="preserve">Bước 1. Mở PowerShell. </w:t>
      </w:r>
      <w:r>
        <w:rPr>
          <w:rFonts w:ascii="Times New Roman" w:hAnsi="Times New Roman"/>
          <w:sz w:val="22"/>
        </w:rPr>
        <w:t>Chọn thư mục sẽ lưu dự án.</w:t>
      </w:r>
    </w:p>
    <w:p>
      <w:pPr>
        <w:spacing w:after="80"/>
      </w:pPr>
      <w:r>
        <w:rPr>
          <w:rFonts w:ascii="Times New Roman" w:hAnsi="Times New Roman"/>
          <w:b/>
          <w:sz w:val="22"/>
        </w:rPr>
        <w:t xml:space="preserve">Bước 2. Clone repository. </w:t>
      </w:r>
      <w:r>
        <w:rPr>
          <w:rFonts w:ascii="Times New Roman" w:hAnsi="Times New Roman"/>
          <w:sz w:val="22"/>
        </w:rPr>
        <w:t>Chạy các lệnh sau:</w:t>
      </w:r>
    </w:p>
    <w:p>
      <w:pPr>
        <w:spacing w:before="60" w:after="140" w:line="240" w:lineRule="auto"/>
        <w:ind w:left="255" w:right="255"/>
        <w:shd w:fill="F2F2F2"/>
      </w:pPr>
      <w:r>
        <w:rPr>
          <w:rFonts w:ascii="Consolas" w:hAnsi="Consolas"/>
          <w:sz w:val="18"/>
        </w:rPr>
        <w:t>git clone https://github.com/thuyetnvt/TTTN_LABMANAGEMENT.git</w:t>
      </w:r>
      <w:r>
        <w:br/>
      </w:r>
      <w:r>
        <w:rPr>
          <w:rFonts w:ascii="Consolas" w:hAnsi="Consolas"/>
          <w:sz w:val="18"/>
        </w:rPr>
        <w:t>cd TTTN_LABMANAGEMENT</w:t>
      </w:r>
    </w:p>
    <w:p>
      <w:pPr>
        <w:spacing w:after="80"/>
      </w:pPr>
      <w:r>
        <w:rPr>
          <w:rFonts w:ascii="Times New Roman" w:hAnsi="Times New Roman"/>
          <w:b/>
          <w:sz w:val="22"/>
        </w:rPr>
        <w:t xml:space="preserve">Bước 3. Kiểm tra nhánh. </w:t>
      </w:r>
      <w:r>
        <w:rPr>
          <w:rFonts w:ascii="Times New Roman" w:hAnsi="Times New Roman"/>
          <w:sz w:val="22"/>
        </w:rPr>
        <w:t>Nhánh dùng để chạy chính thức là main.</w:t>
      </w:r>
    </w:p>
    <w:p>
      <w:pPr>
        <w:spacing w:before="60" w:after="140" w:line="240" w:lineRule="auto"/>
        <w:ind w:left="255" w:right="255"/>
        <w:shd w:fill="F2F2F2"/>
      </w:pPr>
      <w:r>
        <w:rPr>
          <w:rFonts w:ascii="Consolas" w:hAnsi="Consolas"/>
          <w:sz w:val="18"/>
        </w:rPr>
        <w:t>git branch --show-current</w:t>
      </w:r>
      <w:r>
        <w:br/>
      </w:r>
      <w:r>
        <w:rPr>
          <w:rFonts w:ascii="Consolas" w:hAnsi="Consolas"/>
          <w:sz w:val="18"/>
        </w:rPr>
        <w:t>git status</w:t>
      </w:r>
    </w:p>
    <w:p>
      <w:pPr>
        <w:pStyle w:val="Heading2"/>
      </w:pPr>
      <w:r>
        <w:t>3.2. Tải bằng Download ZIP</w:t>
      </w:r>
    </w:p>
    <w:p>
      <w:r>
        <w:t>Mở trang GitHub của dự án, chọn Code, chọn Download ZIP, giải nén rồi mở PowerShell tại thư mục vừa giải nén. Cách này phù hợp để xem hoặc chạy thử; nên dùng Git nếu cần cập nhật phiên bản thường xuyên.</w:t>
      </w:r>
    </w:p>
    <w:p>
      <w:pPr>
        <w:pStyle w:val="Heading1"/>
      </w:pPr>
      <w:r>
        <w:t>4. Chạy hệ thống trên máy cá nhân</w:t>
      </w:r>
    </w:p>
    <w:p>
      <w:pPr>
        <w:spacing w:after="80"/>
      </w:pPr>
      <w:r>
        <w:rPr>
          <w:rFonts w:ascii="Times New Roman" w:hAnsi="Times New Roman"/>
          <w:b/>
          <w:sz w:val="22"/>
        </w:rPr>
        <w:t xml:space="preserve">Bước 1. Tạo file cấu hình. </w:t>
      </w:r>
      <w:r>
        <w:rPr>
          <w:rFonts w:ascii="Times New Roman" w:hAnsi="Times New Roman"/>
          <w:sz w:val="22"/>
        </w:rPr>
        <w:t>Sao chép file mẫu thành .env.</w:t>
      </w:r>
    </w:p>
    <w:p>
      <w:pPr>
        <w:spacing w:before="60" w:after="140" w:line="240" w:lineRule="auto"/>
        <w:ind w:left="255" w:right="255"/>
        <w:shd w:fill="F2F2F2"/>
      </w:pPr>
      <w:r>
        <w:rPr>
          <w:rFonts w:ascii="Consolas" w:hAnsi="Consolas"/>
          <w:sz w:val="18"/>
        </w:rPr>
        <w:t>Copy-Item .env.example .env</w:t>
      </w:r>
    </w:p>
    <w:p>
      <w:pPr>
        <w:spacing w:after="80"/>
      </w:pPr>
      <w:r>
        <w:rPr>
          <w:rFonts w:ascii="Times New Roman" w:hAnsi="Times New Roman"/>
          <w:b/>
          <w:sz w:val="22"/>
        </w:rPr>
        <w:t xml:space="preserve">Bước 2. Đổi các giá trị bảo mật. </w:t>
      </w:r>
      <w:r>
        <w:rPr>
          <w:rFonts w:ascii="Times New Roman" w:hAnsi="Times New Roman"/>
          <w:sz w:val="22"/>
        </w:rPr>
        <w:t>Mở .env và thay tối thiểu các biến sau:</w:t>
      </w:r>
    </w:p>
    <w:p>
      <w:pPr>
        <w:spacing w:before="60" w:after="140" w:line="240" w:lineRule="auto"/>
        <w:ind w:left="255" w:right="255"/>
        <w:shd w:fill="F2F2F2"/>
      </w:pPr>
      <w:r>
        <w:rPr>
          <w:rFonts w:ascii="Consolas" w:hAnsi="Consolas"/>
          <w:sz w:val="18"/>
        </w:rPr>
        <w:t>MYSQL_ROOT_PASSWORD=&lt;mat_khau_root_manh&gt;</w:t>
      </w:r>
      <w:r>
        <w:br/>
      </w:r>
      <w:r>
        <w:rPr>
          <w:rFonts w:ascii="Consolas" w:hAnsi="Consolas"/>
          <w:sz w:val="18"/>
        </w:rPr>
        <w:t>MYSQL_PASSWORD=&lt;mat_khau_ung_dung_manh&gt;</w:t>
      </w:r>
      <w:r>
        <w:br/>
      </w:r>
      <w:r>
        <w:rPr>
          <w:rFonts w:ascii="Consolas" w:hAnsi="Consolas"/>
          <w:sz w:val="18"/>
        </w:rPr>
        <w:t>JWT_KEY=&lt;chuoi_ngau_nhien_toi_thieu_32_ky_tu&gt;</w:t>
      </w:r>
      <w:r>
        <w:br/>
      </w:r>
      <w:r>
        <w:rPr>
          <w:rFonts w:ascii="Consolas" w:hAnsi="Consolas"/>
          <w:sz w:val="18"/>
        </w:rPr>
        <w:t>JWT_REFRESH_TOKEN_DAYS=7</w:t>
      </w:r>
      <w:r>
        <w:br/>
      </w:r>
      <w:r>
        <w:rPr>
          <w:rFonts w:ascii="Consolas" w:hAnsi="Consolas"/>
          <w:sz w:val="18"/>
        </w:rPr>
        <w:t>SEED_ENABLED=true</w:t>
      </w:r>
      <w:r>
        <w:br/>
      </w:r>
      <w:r>
        <w:rPr>
          <w:rFonts w:ascii="Consolas" w:hAnsi="Consolas"/>
          <w:sz w:val="18"/>
        </w:rPr>
        <w:t>SEED_DEFAULT_PASSWORD=&lt;mat_khau_demo_manh&gt;</w:t>
      </w:r>
    </w:p>
    <w:p>
      <w:r>
        <w:t>SEED_ENABLED=true chỉ dùng khi cần tạo tài khoản mẫu lần đầu. Sau khi đăng nhập và đổi mật khẩu, đặt lại thành false.</w:t>
      </w:r>
    </w:p>
    <w:p>
      <w:pPr>
        <w:spacing w:after="80"/>
      </w:pPr>
      <w:r>
        <w:rPr>
          <w:rFonts w:ascii="Times New Roman" w:hAnsi="Times New Roman"/>
          <w:b/>
          <w:sz w:val="22"/>
        </w:rPr>
        <w:t xml:space="preserve">Bước 3. Kiểm tra cấu hình Docker. </w:t>
      </w:r>
      <w:r>
        <w:rPr>
          <w:rFonts w:ascii="Times New Roman" w:hAnsi="Times New Roman"/>
          <w:sz w:val="22"/>
        </w:rPr>
        <w:t>Lệnh phải kết thúc mà không báo lỗi.</w:t>
      </w:r>
    </w:p>
    <w:p>
      <w:pPr>
        <w:spacing w:before="60" w:after="140" w:line="240" w:lineRule="auto"/>
        <w:ind w:left="255" w:right="255"/>
        <w:shd w:fill="F2F2F2"/>
      </w:pPr>
      <w:r>
        <w:rPr>
          <w:rFonts w:ascii="Consolas" w:hAnsi="Consolas"/>
          <w:sz w:val="18"/>
        </w:rPr>
        <w:t>docker compose config --quiet</w:t>
      </w:r>
    </w:p>
    <w:p>
      <w:pPr>
        <w:spacing w:after="80"/>
      </w:pPr>
      <w:r>
        <w:rPr>
          <w:rFonts w:ascii="Times New Roman" w:hAnsi="Times New Roman"/>
          <w:b/>
          <w:sz w:val="22"/>
        </w:rPr>
        <w:t xml:space="preserve">Bước 4. Build và khởi động. </w:t>
      </w:r>
      <w:r>
        <w:rPr>
          <w:rFonts w:ascii="Times New Roman" w:hAnsi="Times New Roman"/>
          <w:sz w:val="22"/>
        </w:rPr>
        <w:t>Lần đầu có thể mất vài phút để tải image và build ứng dụng.</w:t>
      </w:r>
    </w:p>
    <w:p>
      <w:pPr>
        <w:spacing w:before="60" w:after="140" w:line="240" w:lineRule="auto"/>
        <w:ind w:left="255" w:right="255"/>
        <w:shd w:fill="F2F2F2"/>
      </w:pPr>
      <w:r>
        <w:rPr>
          <w:rFonts w:ascii="Consolas" w:hAnsi="Consolas"/>
          <w:sz w:val="18"/>
        </w:rPr>
        <w:t>docker compose up -d --build</w:t>
      </w:r>
      <w:r>
        <w:br/>
      </w:r>
      <w:r>
        <w:rPr>
          <w:rFonts w:ascii="Consolas" w:hAnsi="Consolas"/>
          <w:sz w:val="18"/>
        </w:rPr>
        <w:t>docker compose ps</w:t>
      </w:r>
    </w:p>
    <w:p>
      <w:pPr>
        <w:spacing w:after="80"/>
      </w:pPr>
      <w:r>
        <w:rPr>
          <w:rFonts w:ascii="Times New Roman" w:hAnsi="Times New Roman"/>
          <w:b/>
          <w:sz w:val="22"/>
        </w:rPr>
        <w:t xml:space="preserve">Bước 5. Mở hệ thống. </w:t>
      </w:r>
      <w:r>
        <w:rPr>
          <w:rFonts w:ascii="Times New Roman" w:hAnsi="Times New Roman"/>
          <w:sz w:val="22"/>
        </w:rPr>
        <w:t>Truy cập địa chỉ mặc định http://localhost:8080.</w:t>
      </w:r>
    </w:p>
    <w:p>
      <w:pPr>
        <w:pStyle w:val="Heading1"/>
      </w:pPr>
      <w:r>
        <w:t>5. Kiểm tra sau khi cài đặt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680"/>
            <w:vAlign w:val="center"/>
            <w:tcMar>
              <w:top w:w="100" w:type="dxa"/>
              <w:start w:w="120" w:type="dxa"/>
              <w:bottom w:w="100" w:type="dxa"/>
              <w:end w:w="120" w:type="dxa"/>
            </w:tcMar>
            <w:shd w:fill="1F4E78"/>
          </w:tcPr>
          <w:p>
            <w:pPr>
              <w:jc w:val="center"/>
            </w:pPr>
            <w:r/>
            <w:r>
              <w:rPr>
                <w:rFonts w:ascii="Times New Roman" w:hAnsi="Times New Roman"/>
                <w:b/>
                <w:color w:val="FFFFFF"/>
                <w:sz w:val="20"/>
              </w:rPr>
              <w:t>STT</w:t>
            </w:r>
          </w:p>
        </w:tc>
        <w:tc>
          <w:tcPr>
            <w:tcW w:type="dxa" w:w="4139"/>
            <w:vAlign w:val="center"/>
            <w:tcMar>
              <w:top w:w="100" w:type="dxa"/>
              <w:start w:w="120" w:type="dxa"/>
              <w:bottom w:w="100" w:type="dxa"/>
              <w:end w:w="120" w:type="dxa"/>
            </w:tcMar>
            <w:shd w:fill="1F4E78"/>
          </w:tcPr>
          <w:p>
            <w:pPr>
              <w:jc w:val="center"/>
            </w:pPr>
            <w:r/>
            <w:r>
              <w:rPr>
                <w:rFonts w:ascii="Times New Roman" w:hAnsi="Times New Roman"/>
                <w:b/>
                <w:color w:val="FFFFFF"/>
                <w:sz w:val="20"/>
              </w:rPr>
              <w:t>Nội dung kiểm tra</w:t>
            </w:r>
          </w:p>
        </w:tc>
        <w:tc>
          <w:tcPr>
            <w:tcW w:type="dxa" w:w="4535"/>
            <w:vAlign w:val="center"/>
            <w:tcMar>
              <w:top w:w="100" w:type="dxa"/>
              <w:start w:w="120" w:type="dxa"/>
              <w:bottom w:w="100" w:type="dxa"/>
              <w:end w:w="120" w:type="dxa"/>
            </w:tcMar>
            <w:shd w:fill="1F4E78"/>
          </w:tcPr>
          <w:p>
            <w:pPr>
              <w:jc w:val="center"/>
            </w:pPr>
            <w:r/>
            <w:r>
              <w:rPr>
                <w:rFonts w:ascii="Times New Roman" w:hAnsi="Times New Roman"/>
                <w:b/>
                <w:color w:val="FFFFFF"/>
                <w:sz w:val="20"/>
              </w:rPr>
              <w:t>Kết quả mong đợi</w:t>
            </w:r>
          </w:p>
        </w:tc>
      </w:tr>
      <w:tr>
        <w:tc>
          <w:tcPr>
            <w:tcW w:type="dxa" w:w="680"/>
            <w:vAlign w:val="center"/>
            <w:tcMar>
              <w:top w:w="100" w:type="dxa"/>
              <w:start w:w="120" w:type="dxa"/>
              <w:bottom w:w="100" w:type="dxa"/>
              <w:end w:w="120" w:type="dxa"/>
            </w:tcMar>
          </w:tcPr>
          <w:p>
            <w:pPr>
              <w:jc w:val="center"/>
            </w:pPr>
            <w:r/>
            <w:r>
              <w:rPr>
                <w:rFonts w:ascii="Times New Roman" w:hAnsi="Times New Roman"/>
                <w:b w:val="0"/>
                <w:color w:val="000000"/>
                <w:sz w:val="20"/>
              </w:rPr>
              <w:t>1</w:t>
            </w:r>
          </w:p>
        </w:tc>
        <w:tc>
          <w:tcPr>
            <w:tcW w:type="dxa" w:w="4139"/>
            <w:vAlign w:val="center"/>
            <w:tcMar>
              <w:top w:w="100" w:type="dxa"/>
              <w:start w:w="120" w:type="dxa"/>
              <w:bottom w:w="100" w:type="dxa"/>
              <w:end w:w="120" w:type="dxa"/>
            </w:tcMar>
          </w:tcPr>
          <w:p>
            <w:pPr>
              <w:jc w:val="left"/>
            </w:pPr>
            <w:r/>
            <w:r>
              <w:rPr>
                <w:rFonts w:ascii="Times New Roman" w:hAnsi="Times New Roman"/>
                <w:b w:val="0"/>
                <w:color w:val="000000"/>
                <w:sz w:val="20"/>
              </w:rPr>
              <w:t>docker compose ps</w:t>
            </w:r>
          </w:p>
        </w:tc>
        <w:tc>
          <w:tcPr>
            <w:tcW w:type="dxa" w:w="4535"/>
            <w:vAlign w:val="center"/>
            <w:tcMar>
              <w:top w:w="100" w:type="dxa"/>
              <w:start w:w="120" w:type="dxa"/>
              <w:bottom w:w="100" w:type="dxa"/>
              <w:end w:w="120" w:type="dxa"/>
            </w:tcMar>
          </w:tcPr>
          <w:p>
            <w:pPr>
              <w:jc w:val="left"/>
            </w:pPr>
            <w:r/>
            <w:r>
              <w:rPr>
                <w:rFonts w:ascii="Times New Roman" w:hAnsi="Times New Roman"/>
                <w:b w:val="0"/>
                <w:color w:val="000000"/>
                <w:sz w:val="20"/>
              </w:rPr>
              <w:t>Các service ở trạng thái Up hoặc healthy</w:t>
            </w:r>
          </w:p>
        </w:tc>
      </w:tr>
      <w:tr>
        <w:tc>
          <w:tcPr>
            <w:tcW w:type="dxa" w:w="680"/>
            <w:vAlign w:val="center"/>
            <w:tcMar>
              <w:top w:w="100" w:type="dxa"/>
              <w:start w:w="120" w:type="dxa"/>
              <w:bottom w:w="100" w:type="dxa"/>
              <w:end w:w="120" w:type="dxa"/>
            </w:tcMar>
            <w:shd w:fill="F3F6F9"/>
          </w:tcPr>
          <w:p>
            <w:pPr>
              <w:jc w:val="center"/>
            </w:pPr>
            <w:r/>
            <w:r>
              <w:rPr>
                <w:rFonts w:ascii="Times New Roman" w:hAnsi="Times New Roman"/>
                <w:b w:val="0"/>
                <w:color w:val="000000"/>
                <w:sz w:val="20"/>
              </w:rPr>
              <w:t>2</w:t>
            </w:r>
          </w:p>
        </w:tc>
        <w:tc>
          <w:tcPr>
            <w:tcW w:type="dxa" w:w="4139"/>
            <w:vAlign w:val="center"/>
            <w:tcMar>
              <w:top w:w="100" w:type="dxa"/>
              <w:start w:w="120" w:type="dxa"/>
              <w:bottom w:w="100" w:type="dxa"/>
              <w:end w:w="120" w:type="dxa"/>
            </w:tcMar>
            <w:shd w:fill="F3F6F9"/>
          </w:tcPr>
          <w:p>
            <w:pPr>
              <w:jc w:val="left"/>
            </w:pPr>
            <w:r/>
            <w:r>
              <w:rPr>
                <w:rFonts w:ascii="Times New Roman" w:hAnsi="Times New Roman"/>
                <w:b w:val="0"/>
                <w:color w:val="000000"/>
                <w:sz w:val="20"/>
              </w:rPr>
              <w:t>Mở http://localhost:8080</w:t>
            </w:r>
          </w:p>
        </w:tc>
        <w:tc>
          <w:tcPr>
            <w:tcW w:type="dxa" w:w="4535"/>
            <w:vAlign w:val="center"/>
            <w:tcMar>
              <w:top w:w="100" w:type="dxa"/>
              <w:start w:w="120" w:type="dxa"/>
              <w:bottom w:w="100" w:type="dxa"/>
              <w:end w:w="120" w:type="dxa"/>
            </w:tcMar>
            <w:shd w:fill="F3F6F9"/>
          </w:tcPr>
          <w:p>
            <w:pPr>
              <w:jc w:val="left"/>
            </w:pPr>
            <w:r/>
            <w:r>
              <w:rPr>
                <w:rFonts w:ascii="Times New Roman" w:hAnsi="Times New Roman"/>
                <w:b w:val="0"/>
                <w:color w:val="000000"/>
                <w:sz w:val="20"/>
              </w:rPr>
              <w:t>Trang đăng nhập hiển thị bình thường</w:t>
            </w:r>
          </w:p>
        </w:tc>
      </w:tr>
      <w:tr>
        <w:tc>
          <w:tcPr>
            <w:tcW w:type="dxa" w:w="680"/>
            <w:vAlign w:val="center"/>
            <w:tcMar>
              <w:top w:w="100" w:type="dxa"/>
              <w:start w:w="120" w:type="dxa"/>
              <w:bottom w:w="100" w:type="dxa"/>
              <w:end w:w="120" w:type="dxa"/>
            </w:tcMar>
          </w:tcPr>
          <w:p>
            <w:pPr>
              <w:jc w:val="center"/>
            </w:pPr>
            <w:r/>
            <w:r>
              <w:rPr>
                <w:rFonts w:ascii="Times New Roman" w:hAnsi="Times New Roman"/>
                <w:b w:val="0"/>
                <w:color w:val="000000"/>
                <w:sz w:val="20"/>
              </w:rPr>
              <w:t>3</w:t>
            </w:r>
          </w:p>
        </w:tc>
        <w:tc>
          <w:tcPr>
            <w:tcW w:type="dxa" w:w="4139"/>
            <w:vAlign w:val="center"/>
            <w:tcMar>
              <w:top w:w="100" w:type="dxa"/>
              <w:start w:w="120" w:type="dxa"/>
              <w:bottom w:w="100" w:type="dxa"/>
              <w:end w:w="120" w:type="dxa"/>
            </w:tcMar>
          </w:tcPr>
          <w:p>
            <w:pPr>
              <w:jc w:val="left"/>
            </w:pPr>
            <w:r/>
            <w:r>
              <w:rPr>
                <w:rFonts w:ascii="Times New Roman" w:hAnsi="Times New Roman"/>
                <w:b w:val="0"/>
                <w:color w:val="000000"/>
                <w:sz w:val="20"/>
              </w:rPr>
              <w:t>Đăng nhập tài khoản mẫu</w:t>
            </w:r>
          </w:p>
        </w:tc>
        <w:tc>
          <w:tcPr>
            <w:tcW w:type="dxa" w:w="4535"/>
            <w:vAlign w:val="center"/>
            <w:tcMar>
              <w:top w:w="100" w:type="dxa"/>
              <w:start w:w="120" w:type="dxa"/>
              <w:bottom w:w="100" w:type="dxa"/>
              <w:end w:w="120" w:type="dxa"/>
            </w:tcMar>
          </w:tcPr>
          <w:p>
            <w:pPr>
              <w:jc w:val="left"/>
            </w:pPr>
            <w:r/>
            <w:r>
              <w:rPr>
                <w:rFonts w:ascii="Times New Roman" w:hAnsi="Times New Roman"/>
                <w:b w:val="0"/>
                <w:color w:val="000000"/>
                <w:sz w:val="20"/>
              </w:rPr>
              <w:t>Hệ thống yêu cầu đổi mật khẩu lần đầu</w:t>
            </w:r>
          </w:p>
        </w:tc>
      </w:tr>
      <w:tr>
        <w:tc>
          <w:tcPr>
            <w:tcW w:type="dxa" w:w="680"/>
            <w:vAlign w:val="center"/>
            <w:tcMar>
              <w:top w:w="100" w:type="dxa"/>
              <w:start w:w="120" w:type="dxa"/>
              <w:bottom w:w="100" w:type="dxa"/>
              <w:end w:w="120" w:type="dxa"/>
            </w:tcMar>
            <w:shd w:fill="F3F6F9"/>
          </w:tcPr>
          <w:p>
            <w:pPr>
              <w:jc w:val="center"/>
            </w:pPr>
            <w:r/>
            <w:r>
              <w:rPr>
                <w:rFonts w:ascii="Times New Roman" w:hAnsi="Times New Roman"/>
                <w:b w:val="0"/>
                <w:color w:val="000000"/>
                <w:sz w:val="20"/>
              </w:rPr>
              <w:t>4</w:t>
            </w:r>
          </w:p>
        </w:tc>
        <w:tc>
          <w:tcPr>
            <w:tcW w:type="dxa" w:w="4139"/>
            <w:vAlign w:val="center"/>
            <w:tcMar>
              <w:top w:w="100" w:type="dxa"/>
              <w:start w:w="120" w:type="dxa"/>
              <w:bottom w:w="100" w:type="dxa"/>
              <w:end w:w="120" w:type="dxa"/>
            </w:tcMar>
            <w:shd w:fill="F3F6F9"/>
          </w:tcPr>
          <w:p>
            <w:pPr>
              <w:jc w:val="left"/>
            </w:pPr>
            <w:r/>
            <w:r>
              <w:rPr>
                <w:rFonts w:ascii="Times New Roman" w:hAnsi="Times New Roman"/>
                <w:b w:val="0"/>
                <w:color w:val="000000"/>
                <w:sz w:val="20"/>
              </w:rPr>
              <w:t>Mở thiết bị, mượn trả, báo cáo</w:t>
            </w:r>
          </w:p>
        </w:tc>
        <w:tc>
          <w:tcPr>
            <w:tcW w:type="dxa" w:w="4535"/>
            <w:vAlign w:val="center"/>
            <w:tcMar>
              <w:top w:w="100" w:type="dxa"/>
              <w:start w:w="120" w:type="dxa"/>
              <w:bottom w:w="100" w:type="dxa"/>
              <w:end w:w="120" w:type="dxa"/>
            </w:tcMar>
            <w:shd w:fill="F3F6F9"/>
          </w:tcPr>
          <w:p>
            <w:pPr>
              <w:jc w:val="left"/>
            </w:pPr>
            <w:r/>
            <w:r>
              <w:rPr>
                <w:rFonts w:ascii="Times New Roman" w:hAnsi="Times New Roman"/>
                <w:b w:val="0"/>
                <w:color w:val="000000"/>
                <w:sz w:val="20"/>
              </w:rPr>
              <w:t>Không có lỗi tải dữ liệu hoặc lỗi 403 sai quyền</w:t>
            </w:r>
          </w:p>
        </w:tc>
      </w:tr>
      <w:tr>
        <w:tc>
          <w:tcPr>
            <w:tcW w:type="dxa" w:w="680"/>
            <w:vAlign w:val="center"/>
            <w:tcMar>
              <w:top w:w="100" w:type="dxa"/>
              <w:start w:w="120" w:type="dxa"/>
              <w:bottom w:w="100" w:type="dxa"/>
              <w:end w:w="120" w:type="dxa"/>
            </w:tcMar>
          </w:tcPr>
          <w:p>
            <w:pPr>
              <w:jc w:val="center"/>
            </w:pPr>
            <w:r/>
            <w:r>
              <w:rPr>
                <w:rFonts w:ascii="Times New Roman" w:hAnsi="Times New Roman"/>
                <w:b w:val="0"/>
                <w:color w:val="000000"/>
                <w:sz w:val="20"/>
              </w:rPr>
              <w:t>5</w:t>
            </w:r>
          </w:p>
        </w:tc>
        <w:tc>
          <w:tcPr>
            <w:tcW w:type="dxa" w:w="4139"/>
            <w:vAlign w:val="center"/>
            <w:tcMar>
              <w:top w:w="100" w:type="dxa"/>
              <w:start w:w="120" w:type="dxa"/>
              <w:bottom w:w="100" w:type="dxa"/>
              <w:end w:w="120" w:type="dxa"/>
            </w:tcMar>
          </w:tcPr>
          <w:p>
            <w:pPr>
              <w:jc w:val="left"/>
            </w:pPr>
            <w:r/>
            <w:r>
              <w:rPr>
                <w:rFonts w:ascii="Times New Roman" w:hAnsi="Times New Roman"/>
                <w:b w:val="0"/>
                <w:color w:val="000000"/>
                <w:sz w:val="20"/>
              </w:rPr>
              <w:t>Mở /health qua frontend</w:t>
            </w:r>
          </w:p>
        </w:tc>
        <w:tc>
          <w:tcPr>
            <w:tcW w:type="dxa" w:w="4535"/>
            <w:vAlign w:val="center"/>
            <w:tcMar>
              <w:top w:w="100" w:type="dxa"/>
              <w:start w:w="120" w:type="dxa"/>
              <w:bottom w:w="100" w:type="dxa"/>
              <w:end w:w="120" w:type="dxa"/>
            </w:tcMar>
          </w:tcPr>
          <w:p>
            <w:pPr>
              <w:jc w:val="left"/>
            </w:pPr>
            <w:r/>
            <w:r>
              <w:rPr>
                <w:rFonts w:ascii="Times New Roman" w:hAnsi="Times New Roman"/>
                <w:b w:val="0"/>
                <w:color w:val="000000"/>
                <w:sz w:val="20"/>
              </w:rPr>
              <w:t>Backend và database phản hồi khỏe</w:t>
            </w:r>
          </w:p>
        </w:tc>
      </w:tr>
    </w:tbl>
    <w:p/>
    <w:p>
      <w:pPr>
        <w:pStyle w:val="Heading1"/>
      </w:pPr>
      <w:r>
        <w:t>6. Các lệnh vận hành thường dùng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3515"/>
            <w:vAlign w:val="center"/>
            <w:tcMar>
              <w:top w:w="100" w:type="dxa"/>
              <w:start w:w="120" w:type="dxa"/>
              <w:bottom w:w="100" w:type="dxa"/>
              <w:end w:w="120" w:type="dxa"/>
            </w:tcMar>
            <w:shd w:fill="1F4E78"/>
          </w:tcPr>
          <w:p>
            <w:pPr>
              <w:jc w:val="center"/>
            </w:pPr>
            <w:r/>
            <w:r>
              <w:rPr>
                <w:rFonts w:ascii="Times New Roman" w:hAnsi="Times New Roman"/>
                <w:b/>
                <w:color w:val="FFFFFF"/>
                <w:sz w:val="20"/>
              </w:rPr>
              <w:t>Mục đích</w:t>
            </w:r>
          </w:p>
        </w:tc>
        <w:tc>
          <w:tcPr>
            <w:tcW w:type="dxa" w:w="5839"/>
            <w:vAlign w:val="center"/>
            <w:tcMar>
              <w:top w:w="100" w:type="dxa"/>
              <w:start w:w="120" w:type="dxa"/>
              <w:bottom w:w="100" w:type="dxa"/>
              <w:end w:w="120" w:type="dxa"/>
            </w:tcMar>
            <w:shd w:fill="1F4E78"/>
          </w:tcPr>
          <w:p>
            <w:pPr>
              <w:jc w:val="center"/>
            </w:pPr>
            <w:r/>
            <w:r>
              <w:rPr>
                <w:rFonts w:ascii="Times New Roman" w:hAnsi="Times New Roman"/>
                <w:b/>
                <w:color w:val="FFFFFF"/>
                <w:sz w:val="20"/>
              </w:rPr>
              <w:t>Lệnh</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Xem trạng thái</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docker compose ps</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Xem log backend</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docker compose logs -f backend</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Xem log frontend</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docker compose logs -f frontend</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Khởi động lại</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docker compose restart backend frontend</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Dừng nhưng giữ dữ liệu</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docker compose down</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Build lại sau khi sửa code</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docker compose up -d --build</w:t>
            </w:r>
          </w:p>
        </w:tc>
      </w:tr>
    </w:tbl>
    <w:p/>
    <w:p>
      <w:r>
        <w:rPr>
          <w:b/>
        </w:rPr>
        <w:t xml:space="preserve">Lưu ý quan trọng. </w:t>
      </w:r>
      <w:r>
        <w:t>Không chạy docker compose down -v trên hệ thống có dữ liệu thật vì tùy chọn -v xóa các volume dữ liệu.</w:t>
      </w:r>
    </w:p>
    <w:p>
      <w:pPr>
        <w:pStyle w:val="Heading1"/>
      </w:pPr>
      <w:r>
        <w:t>7. Cập nhật mã nguồn</w:t>
      </w:r>
    </w:p>
    <w:p>
      <w:r>
        <w:t>Trước khi cập nhật, phải sao lưu database, file upload và khóa Data Protection.</w:t>
      </w:r>
    </w:p>
    <w:p>
      <w:pPr>
        <w:spacing w:before="60" w:after="140" w:line="240" w:lineRule="auto"/>
        <w:ind w:left="255" w:right="255"/>
        <w:shd w:fill="F2F2F2"/>
      </w:pPr>
      <w:r>
        <w:rPr>
          <w:rFonts w:ascii="Consolas" w:hAnsi="Consolas"/>
          <w:sz w:val="18"/>
        </w:rPr>
        <w:t>git status</w:t>
      </w:r>
      <w:r>
        <w:br/>
      </w:r>
      <w:r>
        <w:rPr>
          <w:rFonts w:ascii="Consolas" w:hAnsi="Consolas"/>
          <w:sz w:val="18"/>
        </w:rPr>
        <w:t>git pull --ff-only origin main</w:t>
      </w:r>
      <w:r>
        <w:br/>
      </w:r>
      <w:r>
        <w:rPr>
          <w:rFonts w:ascii="Consolas" w:hAnsi="Consolas"/>
          <w:sz w:val="18"/>
        </w:rPr>
        <w:t>docker compose up -d --build</w:t>
      </w:r>
      <w:r>
        <w:br/>
      </w:r>
      <w:r>
        <w:rPr>
          <w:rFonts w:ascii="Consolas" w:hAnsi="Consolas"/>
          <w:sz w:val="18"/>
        </w:rPr>
        <w:t>docker compose ps</w:t>
      </w:r>
    </w:p>
    <w:p>
      <w:r>
        <w:t>Nếu git status hiển thị file đã sửa trên máy chủ, không tự xóa hoặc ghi đè. Cần sao lưu thay đổi đó và xử lý cùng người quản trị repository.</w:t>
      </w:r>
    </w:p>
    <w:p>
      <w:pPr>
        <w:pStyle w:val="Heading1"/>
      </w:pPr>
      <w:r>
        <w:t>8. Triển khai trên VPS</w:t>
      </w:r>
    </w:p>
    <w:p>
      <w:pPr>
        <w:pStyle w:val="Heading2"/>
      </w:pPr>
      <w:r>
        <w:t>8.1. Kiểm tra quyền truy cập</w:t>
      </w:r>
    </w:p>
    <w:p>
      <w:pPr>
        <w:spacing w:before="60" w:after="140" w:line="240" w:lineRule="auto"/>
        <w:ind w:left="255" w:right="255"/>
        <w:shd w:fill="F2F2F2"/>
      </w:pPr>
      <w:r>
        <w:rPr>
          <w:rFonts w:ascii="Consolas" w:hAnsi="Consolas"/>
          <w:sz w:val="18"/>
        </w:rPr>
        <w:t>ssh -p &lt;SSH_PORT&gt; &lt;USERNAME&gt;@&lt;SERVER_IP&gt;</w:t>
      </w:r>
      <w:r>
        <w:br/>
      </w:r>
      <w:r>
        <w:rPr>
          <w:rFonts w:ascii="Consolas" w:hAnsi="Consolas"/>
          <w:sz w:val="18"/>
        </w:rPr>
        <w:t>cd /hdd1/lab</w:t>
      </w:r>
      <w:r>
        <w:br/>
      </w:r>
      <w:r>
        <w:rPr>
          <w:rFonts w:ascii="Consolas" w:hAnsi="Consolas"/>
          <w:sz w:val="18"/>
        </w:rPr>
        <w:t>docker ps</w:t>
      </w:r>
    </w:p>
    <w:p>
      <w:r>
        <w:t>Nếu docker ps hiển thị danh sách container thì tài khoản đã có quyền đọc Docker. Nếu báo permission denied, liên hệ quản trị viên máy chủ để cấp quyền; không tự dùng sudo khi chưa được phép.</w:t>
      </w:r>
    </w:p>
    <w:p>
      <w:pPr>
        <w:pStyle w:val="Heading2"/>
      </w:pPr>
      <w:r>
        <w:t>8.2. Triển khai bằng GitHub Actions</w:t>
      </w:r>
    </w:p>
    <w:p>
      <w:r>
        <w:t>Repository đã có workflow CI. Khi push lên nhánh triển khai, hệ thống chạy kiểm thử backend, frontend, E2E và build Docker. Job Deploy VPS chỉ chạy khi các job trước thành công và GitHub Secrets đã được cấu hình.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3515"/>
            <w:vAlign w:val="center"/>
            <w:tcMar>
              <w:top w:w="100" w:type="dxa"/>
              <w:start w:w="120" w:type="dxa"/>
              <w:bottom w:w="100" w:type="dxa"/>
              <w:end w:w="120" w:type="dxa"/>
            </w:tcMar>
            <w:shd w:fill="1F4E78"/>
          </w:tcPr>
          <w:p>
            <w:pPr>
              <w:jc w:val="center"/>
            </w:pPr>
            <w:r/>
            <w:r>
              <w:rPr>
                <w:rFonts w:ascii="Times New Roman" w:hAnsi="Times New Roman"/>
                <w:b/>
                <w:color w:val="FFFFFF"/>
                <w:sz w:val="20"/>
              </w:rPr>
              <w:t>Secret</w:t>
            </w:r>
          </w:p>
        </w:tc>
        <w:tc>
          <w:tcPr>
            <w:tcW w:type="dxa" w:w="5839"/>
            <w:vAlign w:val="center"/>
            <w:tcMar>
              <w:top w:w="100" w:type="dxa"/>
              <w:start w:w="120" w:type="dxa"/>
              <w:bottom w:w="100" w:type="dxa"/>
              <w:end w:w="120" w:type="dxa"/>
            </w:tcMar>
            <w:shd w:fill="1F4E78"/>
          </w:tcPr>
          <w:p>
            <w:pPr>
              <w:jc w:val="center"/>
            </w:pPr>
            <w:r/>
            <w:r>
              <w:rPr>
                <w:rFonts w:ascii="Times New Roman" w:hAnsi="Times New Roman"/>
                <w:b/>
                <w:color w:val="FFFFFF"/>
                <w:sz w:val="20"/>
              </w:rPr>
              <w:t>Ý nghĩa</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VPS_HOST</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Địa chỉ máy chủ</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VPS_USER</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Tài khoản SSH</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VPS_PORT</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Cổng SSH</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VPS_SSH_KEY</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Private key dùng riêng cho CI</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VPS_DEPLOY_DIR</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Thư mục dự án trên VPS; máy chủ hiện tại dùng /hdd1/lab</w:t>
            </w:r>
          </w:p>
        </w:tc>
      </w:tr>
      <w:tr>
        <w:tc>
          <w:tcPr>
            <w:tcW w:type="dxa" w:w="3515"/>
            <w:vAlign w:val="center"/>
            <w:tcMar>
              <w:top w:w="100" w:type="dxa"/>
              <w:start w:w="120" w:type="dxa"/>
              <w:bottom w:w="100" w:type="dxa"/>
              <w:end w:w="120" w:type="dxa"/>
            </w:tcMar>
            <w:shd w:fill="F3F6F9"/>
          </w:tcPr>
          <w:p>
            <w:pPr>
              <w:jc w:val="left"/>
            </w:pPr>
            <w:r/>
            <w:r>
              <w:rPr>
                <w:rFonts w:ascii="Times New Roman" w:hAnsi="Times New Roman"/>
                <w:b w:val="0"/>
                <w:color w:val="000000"/>
                <w:sz w:val="20"/>
              </w:rPr>
              <w:t>SMTP_USERNAME / SMTP_PASSWORD</w:t>
            </w:r>
          </w:p>
        </w:tc>
        <w:tc>
          <w:tcPr>
            <w:tcW w:type="dxa" w:w="5839"/>
            <w:vAlign w:val="center"/>
            <w:tcMar>
              <w:top w:w="100" w:type="dxa"/>
              <w:start w:w="120" w:type="dxa"/>
              <w:bottom w:w="100" w:type="dxa"/>
              <w:end w:w="120" w:type="dxa"/>
            </w:tcMar>
            <w:shd w:fill="F3F6F9"/>
          </w:tcPr>
          <w:p>
            <w:pPr>
              <w:jc w:val="left"/>
            </w:pPr>
            <w:r/>
            <w:r>
              <w:rPr>
                <w:rFonts w:ascii="Times New Roman" w:hAnsi="Times New Roman"/>
                <w:b w:val="0"/>
                <w:color w:val="000000"/>
                <w:sz w:val="20"/>
              </w:rPr>
              <w:t>Tài khoản gửi email nếu bật SMTP</w:t>
            </w:r>
          </w:p>
        </w:tc>
      </w:tr>
      <w:tr>
        <w:tc>
          <w:tcPr>
            <w:tcW w:type="dxa" w:w="3515"/>
            <w:vAlign w:val="center"/>
            <w:tcMar>
              <w:top w:w="100" w:type="dxa"/>
              <w:start w:w="120" w:type="dxa"/>
              <w:bottom w:w="100" w:type="dxa"/>
              <w:end w:w="120" w:type="dxa"/>
            </w:tcMar>
          </w:tcPr>
          <w:p>
            <w:pPr>
              <w:jc w:val="left"/>
            </w:pPr>
            <w:r/>
            <w:r>
              <w:rPr>
                <w:rFonts w:ascii="Times New Roman" w:hAnsi="Times New Roman"/>
                <w:b w:val="0"/>
                <w:color w:val="000000"/>
                <w:sz w:val="20"/>
              </w:rPr>
              <w:t>GOOGLE_CLIENT_ID</w:t>
            </w:r>
          </w:p>
        </w:tc>
        <w:tc>
          <w:tcPr>
            <w:tcW w:type="dxa" w:w="5839"/>
            <w:vAlign w:val="center"/>
            <w:tcMar>
              <w:top w:w="100" w:type="dxa"/>
              <w:start w:w="120" w:type="dxa"/>
              <w:bottom w:w="100" w:type="dxa"/>
              <w:end w:w="120" w:type="dxa"/>
            </w:tcMar>
          </w:tcPr>
          <w:p>
            <w:pPr>
              <w:jc w:val="left"/>
            </w:pPr>
            <w:r/>
            <w:r>
              <w:rPr>
                <w:rFonts w:ascii="Times New Roman" w:hAnsi="Times New Roman"/>
                <w:b w:val="0"/>
                <w:color w:val="000000"/>
                <w:sz w:val="20"/>
              </w:rPr>
              <w:t>Client ID nếu bật đăng nhập Google</w:t>
            </w:r>
          </w:p>
        </w:tc>
      </w:tr>
    </w:tbl>
    <w:p/>
    <w:p>
      <w:pPr>
        <w:spacing w:before="60" w:after="140" w:line="240" w:lineRule="auto"/>
        <w:ind w:left="255" w:right="255"/>
        <w:shd w:fill="F2F2F2"/>
      </w:pPr>
      <w:r>
        <w:rPr>
          <w:rFonts w:ascii="Consolas" w:hAnsi="Consolas"/>
          <w:sz w:val="18"/>
        </w:rPr>
        <w:t>git add &lt;cac_file_da_kiem_tra&gt;</w:t>
      </w:r>
      <w:r>
        <w:br/>
      </w:r>
      <w:r>
        <w:rPr>
          <w:rFonts w:ascii="Consolas" w:hAnsi="Consolas"/>
          <w:sz w:val="18"/>
        </w:rPr>
        <w:t>git commit -m "Mo ta noi dung cap nhat"</w:t>
      </w:r>
      <w:r>
        <w:br/>
      </w:r>
      <w:r>
        <w:rPr>
          <w:rFonts w:ascii="Consolas" w:hAnsi="Consolas"/>
          <w:sz w:val="18"/>
        </w:rPr>
        <w:t>git push origin main</w:t>
      </w:r>
    </w:p>
    <w:p>
      <w:r>
        <w:t>Chỉ xác nhận triển khai thành công khi toàn bộ workflow màu xanh, docker compose ps trên VPS ổn định và trang /health phản hồi bình thường.</w:t>
      </w:r>
    </w:p>
    <w:p>
      <w:pPr>
        <w:pStyle w:val="Heading2"/>
      </w:pPr>
      <w:r>
        <w:t>8.3. Kiểm tra bản Git sạch trước khi đẩy</w:t>
      </w:r>
    </w:p>
    <w:p>
      <w:r>
        <w:t>Chạy kiểm tra từ thư mục gốc. Chỉ tạo commit khi toàn bộ lệnh kết thúc thành công và danh sách file không chứa secret, file cấu hình local hoặc kết quả build.</w:t>
      </w:r>
    </w:p>
    <w:p>
      <w:pPr>
        <w:spacing w:before="60" w:after="140" w:line="240" w:lineRule="auto"/>
        <w:ind w:left="255" w:right="255"/>
        <w:shd w:fill="F2F2F2"/>
      </w:pPr>
      <w:r>
        <w:rPr>
          <w:rFonts w:ascii="Consolas" w:hAnsi="Consolas"/>
          <w:sz w:val="18"/>
        </w:rPr>
        <w:t>git status --short</w:t>
      </w:r>
      <w:r>
        <w:br/>
      </w:r>
      <w:r>
        <w:rPr>
          <w:rFonts w:ascii="Consolas" w:hAnsi="Consolas"/>
          <w:sz w:val="18"/>
        </w:rPr>
        <w:t>git diff --check</w:t>
      </w:r>
      <w:r>
        <w:br/>
      </w:r>
      <w:r>
        <w:rPr>
          <w:rFonts w:ascii="Consolas" w:hAnsi="Consolas"/>
          <w:sz w:val="18"/>
        </w:rPr>
        <w:t>dotnet test .\lab-backend.Tests\LabManagementAPI.Tests.csproj --configuration Release</w:t>
      </w:r>
      <w:r>
        <w:br/>
      </w:r>
      <w:r>
        <w:rPr>
          <w:rFonts w:ascii="Consolas" w:hAnsi="Consolas"/>
          <w:sz w:val="18"/>
        </w:rPr>
        <w:t>Set-Location .\lab-frontend</w:t>
      </w:r>
      <w:r>
        <w:br/>
      </w:r>
      <w:r>
        <w:rPr>
          <w:rFonts w:ascii="Consolas" w:hAnsi="Consolas"/>
          <w:sz w:val="18"/>
        </w:rPr>
        <w:t>npm ci</w:t>
      </w:r>
      <w:r>
        <w:br/>
      </w:r>
      <w:r>
        <w:rPr>
          <w:rFonts w:ascii="Consolas" w:hAnsi="Consolas"/>
          <w:sz w:val="18"/>
        </w:rPr>
        <w:t>npm test</w:t>
      </w:r>
      <w:r>
        <w:br/>
      </w:r>
      <w:r>
        <w:rPr>
          <w:rFonts w:ascii="Consolas" w:hAnsi="Consolas"/>
          <w:sz w:val="18"/>
        </w:rPr>
        <w:t>npm run build</w:t>
      </w:r>
      <w:r>
        <w:br/>
      </w:r>
      <w:r>
        <w:rPr>
          <w:rFonts w:ascii="Consolas" w:hAnsi="Consolas"/>
          <w:sz w:val="18"/>
        </w:rPr>
        <w:t>Set-Location ..</w:t>
      </w:r>
    </w:p>
    <w:p>
      <w:pPr>
        <w:spacing w:before="60" w:after="140" w:line="240" w:lineRule="auto"/>
        <w:ind w:left="255" w:right="255"/>
        <w:shd w:fill="F2F2F2"/>
      </w:pPr>
      <w:r>
        <w:rPr>
          <w:rFonts w:ascii="Consolas" w:hAnsi="Consolas"/>
          <w:sz w:val="18"/>
        </w:rPr>
        <w:t>git add -A</w:t>
      </w:r>
      <w:r>
        <w:br/>
      </w:r>
      <w:r>
        <w:rPr>
          <w:rFonts w:ascii="Consolas" w:hAnsi="Consolas"/>
          <w:sz w:val="18"/>
        </w:rPr>
        <w:t>git diff --cached --check</w:t>
      </w:r>
      <w:r>
        <w:br/>
      </w:r>
      <w:r>
        <w:rPr>
          <w:rFonts w:ascii="Consolas" w:hAnsi="Consolas"/>
          <w:sz w:val="18"/>
        </w:rPr>
        <w:t>git diff --cached --stat</w:t>
      </w:r>
      <w:r>
        <w:br/>
      </w:r>
      <w:r>
        <w:rPr>
          <w:rFonts w:ascii="Consolas" w:hAnsi="Consolas"/>
          <w:sz w:val="18"/>
        </w:rPr>
        <w:t>git commit -m "Mo ta noi dung cap nhat"</w:t>
      </w:r>
      <w:r>
        <w:br/>
      </w:r>
      <w:r>
        <w:rPr>
          <w:rFonts w:ascii="Consolas" w:hAnsi="Consolas"/>
          <w:sz w:val="18"/>
        </w:rPr>
        <w:t>git status --short</w:t>
      </w:r>
      <w:r>
        <w:br/>
      </w:r>
      <w:r>
        <w:rPr>
          <w:rFonts w:ascii="Consolas" w:hAnsi="Consolas"/>
          <w:sz w:val="18"/>
        </w:rPr>
        <w:t>git push origin main</w:t>
      </w:r>
    </w:p>
    <w:p>
      <w:r>
        <w:t>Sau khi commit, git status --short phải không in ra dòng nào. Nếu còn file ngoài phạm vi bàn giao, dừng lại và kiểm tra trước khi push.</w:t>
      </w:r>
    </w:p>
    <w:p>
      <w:r>
        <w:br w:type="page"/>
      </w:r>
    </w:p>
    <w:p>
      <w:pPr>
        <w:pStyle w:val="Heading1"/>
      </w:pPr>
      <w:r>
        <w:t>9. Xử lý lỗi thường gặp</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3231"/>
            <w:vAlign w:val="center"/>
            <w:tcMar>
              <w:top w:w="100" w:type="dxa"/>
              <w:start w:w="120" w:type="dxa"/>
              <w:bottom w:w="100" w:type="dxa"/>
              <w:end w:w="120" w:type="dxa"/>
            </w:tcMar>
            <w:shd w:fill="1F4E78"/>
          </w:tcPr>
          <w:p>
            <w:pPr>
              <w:jc w:val="center"/>
            </w:pPr>
            <w:r/>
            <w:r>
              <w:rPr>
                <w:rFonts w:ascii="Times New Roman" w:hAnsi="Times New Roman"/>
                <w:b/>
                <w:color w:val="FFFFFF"/>
                <w:sz w:val="20"/>
              </w:rPr>
              <w:t>Hiện tượng</w:t>
            </w:r>
          </w:p>
        </w:tc>
        <w:tc>
          <w:tcPr>
            <w:tcW w:type="dxa" w:w="6123"/>
            <w:vAlign w:val="center"/>
            <w:tcMar>
              <w:top w:w="100" w:type="dxa"/>
              <w:start w:w="120" w:type="dxa"/>
              <w:bottom w:w="100" w:type="dxa"/>
              <w:end w:w="120" w:type="dxa"/>
            </w:tcMar>
            <w:shd w:fill="1F4E78"/>
          </w:tcPr>
          <w:p>
            <w:pPr>
              <w:jc w:val="center"/>
            </w:pPr>
            <w:r/>
            <w:r>
              <w:rPr>
                <w:rFonts w:ascii="Times New Roman" w:hAnsi="Times New Roman"/>
                <w:b/>
                <w:color w:val="FFFFFF"/>
                <w:sz w:val="20"/>
              </w:rPr>
              <w:t>Cách xử lý</w:t>
            </w:r>
          </w:p>
        </w:tc>
      </w:tr>
      <w:tr>
        <w:tc>
          <w:tcPr>
            <w:tcW w:type="dxa" w:w="3231"/>
            <w:vAlign w:val="center"/>
            <w:tcMar>
              <w:top w:w="100" w:type="dxa"/>
              <w:start w:w="120" w:type="dxa"/>
              <w:bottom w:w="100" w:type="dxa"/>
              <w:end w:w="120" w:type="dxa"/>
            </w:tcMar>
          </w:tcPr>
          <w:p>
            <w:pPr>
              <w:jc w:val="left"/>
            </w:pPr>
            <w:r/>
            <w:r>
              <w:rPr>
                <w:rFonts w:ascii="Times New Roman" w:hAnsi="Times New Roman"/>
                <w:b w:val="0"/>
                <w:color w:val="000000"/>
                <w:sz w:val="20"/>
              </w:rPr>
              <w:t>SSH connection timed out</w:t>
            </w:r>
          </w:p>
        </w:tc>
        <w:tc>
          <w:tcPr>
            <w:tcW w:type="dxa" w:w="6123"/>
            <w:vAlign w:val="center"/>
            <w:tcMar>
              <w:top w:w="100" w:type="dxa"/>
              <w:start w:w="120" w:type="dxa"/>
              <w:bottom w:w="100" w:type="dxa"/>
              <w:end w:w="120" w:type="dxa"/>
            </w:tcMar>
          </w:tcPr>
          <w:p>
            <w:pPr>
              <w:jc w:val="left"/>
            </w:pPr>
            <w:r/>
            <w:r>
              <w:rPr>
                <w:rFonts w:ascii="Times New Roman" w:hAnsi="Times New Roman"/>
                <w:b w:val="0"/>
                <w:color w:val="000000"/>
                <w:sz w:val="20"/>
              </w:rPr>
              <w:t>Kiểm tra lại mạng, IP, cổng SSH và firewall phía VPS; dùng Test-NetConnection &lt;IP&gt; -Port &lt;PORT&gt;.</w:t>
            </w:r>
          </w:p>
        </w:tc>
      </w:tr>
      <w:tr>
        <w:tc>
          <w:tcPr>
            <w:tcW w:type="dxa" w:w="3231"/>
            <w:vAlign w:val="center"/>
            <w:tcMar>
              <w:top w:w="100" w:type="dxa"/>
              <w:start w:w="120" w:type="dxa"/>
              <w:bottom w:w="100" w:type="dxa"/>
              <w:end w:w="120" w:type="dxa"/>
            </w:tcMar>
            <w:shd w:fill="F3F6F9"/>
          </w:tcPr>
          <w:p>
            <w:pPr>
              <w:jc w:val="left"/>
            </w:pPr>
            <w:r/>
            <w:r>
              <w:rPr>
                <w:rFonts w:ascii="Times New Roman" w:hAnsi="Times New Roman"/>
                <w:b w:val="0"/>
                <w:color w:val="000000"/>
                <w:sz w:val="20"/>
              </w:rPr>
              <w:t>docker ps báo permission denied</w:t>
            </w:r>
          </w:p>
        </w:tc>
        <w:tc>
          <w:tcPr>
            <w:tcW w:type="dxa" w:w="6123"/>
            <w:vAlign w:val="center"/>
            <w:tcMar>
              <w:top w:w="100" w:type="dxa"/>
              <w:start w:w="120" w:type="dxa"/>
              <w:bottom w:w="100" w:type="dxa"/>
              <w:end w:w="120" w:type="dxa"/>
            </w:tcMar>
            <w:shd w:fill="F3F6F9"/>
          </w:tcPr>
          <w:p>
            <w:pPr>
              <w:jc w:val="left"/>
            </w:pPr>
            <w:r/>
            <w:r>
              <w:rPr>
                <w:rFonts w:ascii="Times New Roman" w:hAnsi="Times New Roman"/>
                <w:b w:val="0"/>
                <w:color w:val="000000"/>
                <w:sz w:val="20"/>
              </w:rPr>
              <w:t>Tài khoản chưa có quyền Docker; liên hệ quản trị viên máy chủ.</w:t>
            </w:r>
          </w:p>
        </w:tc>
      </w:tr>
      <w:tr>
        <w:tc>
          <w:tcPr>
            <w:tcW w:type="dxa" w:w="3231"/>
            <w:vAlign w:val="center"/>
            <w:tcMar>
              <w:top w:w="100" w:type="dxa"/>
              <w:start w:w="120" w:type="dxa"/>
              <w:bottom w:w="100" w:type="dxa"/>
              <w:end w:w="120" w:type="dxa"/>
            </w:tcMar>
          </w:tcPr>
          <w:p>
            <w:pPr>
              <w:jc w:val="left"/>
            </w:pPr>
            <w:r/>
            <w:r>
              <w:rPr>
                <w:rFonts w:ascii="Times New Roman" w:hAnsi="Times New Roman"/>
                <w:b w:val="0"/>
                <w:color w:val="000000"/>
                <w:sz w:val="20"/>
              </w:rPr>
              <w:t>Cổng 8080 đã được sử dụng</w:t>
            </w:r>
          </w:p>
        </w:tc>
        <w:tc>
          <w:tcPr>
            <w:tcW w:type="dxa" w:w="6123"/>
            <w:vAlign w:val="center"/>
            <w:tcMar>
              <w:top w:w="100" w:type="dxa"/>
              <w:start w:w="120" w:type="dxa"/>
              <w:bottom w:w="100" w:type="dxa"/>
              <w:end w:w="120" w:type="dxa"/>
            </w:tcMar>
          </w:tcPr>
          <w:p>
            <w:pPr>
              <w:jc w:val="left"/>
            </w:pPr>
            <w:r/>
            <w:r>
              <w:rPr>
                <w:rFonts w:ascii="Times New Roman" w:hAnsi="Times New Roman"/>
                <w:b w:val="0"/>
                <w:color w:val="000000"/>
                <w:sz w:val="20"/>
              </w:rPr>
              <w:t>Đổi APP_PORT trong .env hoặc dừng ứng dụng đang chiếm cổng.</w:t>
            </w:r>
          </w:p>
        </w:tc>
      </w:tr>
      <w:tr>
        <w:tc>
          <w:tcPr>
            <w:tcW w:type="dxa" w:w="3231"/>
            <w:vAlign w:val="center"/>
            <w:tcMar>
              <w:top w:w="100" w:type="dxa"/>
              <w:start w:w="120" w:type="dxa"/>
              <w:bottom w:w="100" w:type="dxa"/>
              <w:end w:w="120" w:type="dxa"/>
            </w:tcMar>
            <w:shd w:fill="F3F6F9"/>
          </w:tcPr>
          <w:p>
            <w:pPr>
              <w:jc w:val="left"/>
            </w:pPr>
            <w:r/>
            <w:r>
              <w:rPr>
                <w:rFonts w:ascii="Times New Roman" w:hAnsi="Times New Roman"/>
                <w:b w:val="0"/>
                <w:color w:val="000000"/>
                <w:sz w:val="20"/>
              </w:rPr>
              <w:t>Backend không kết nối MySQL</w:t>
            </w:r>
          </w:p>
        </w:tc>
        <w:tc>
          <w:tcPr>
            <w:tcW w:type="dxa" w:w="6123"/>
            <w:vAlign w:val="center"/>
            <w:tcMar>
              <w:top w:w="100" w:type="dxa"/>
              <w:start w:w="120" w:type="dxa"/>
              <w:bottom w:w="100" w:type="dxa"/>
              <w:end w:w="120" w:type="dxa"/>
            </w:tcMar>
            <w:shd w:fill="F3F6F9"/>
          </w:tcPr>
          <w:p>
            <w:pPr>
              <w:jc w:val="left"/>
            </w:pPr>
            <w:r/>
            <w:r>
              <w:rPr>
                <w:rFonts w:ascii="Times New Roman" w:hAnsi="Times New Roman"/>
                <w:b w:val="0"/>
                <w:color w:val="000000"/>
                <w:sz w:val="20"/>
              </w:rPr>
              <w:t>Kiểm tra MYSQL_DATABASE, MYSQL_USER, MYSQL_PASSWORD và log service db/backend.</w:t>
            </w:r>
          </w:p>
        </w:tc>
      </w:tr>
      <w:tr>
        <w:tc>
          <w:tcPr>
            <w:tcW w:type="dxa" w:w="3231"/>
            <w:vAlign w:val="center"/>
            <w:tcMar>
              <w:top w:w="100" w:type="dxa"/>
              <w:start w:w="120" w:type="dxa"/>
              <w:bottom w:w="100" w:type="dxa"/>
              <w:end w:w="120" w:type="dxa"/>
            </w:tcMar>
          </w:tcPr>
          <w:p>
            <w:pPr>
              <w:jc w:val="left"/>
            </w:pPr>
            <w:r/>
            <w:r>
              <w:rPr>
                <w:rFonts w:ascii="Times New Roman" w:hAnsi="Times New Roman"/>
                <w:b w:val="0"/>
                <w:color w:val="000000"/>
                <w:sz w:val="20"/>
              </w:rPr>
              <w:t>Đăng nhập xong bị trả về trang login</w:t>
            </w:r>
          </w:p>
        </w:tc>
        <w:tc>
          <w:tcPr>
            <w:tcW w:type="dxa" w:w="6123"/>
            <w:vAlign w:val="center"/>
            <w:tcMar>
              <w:top w:w="100" w:type="dxa"/>
              <w:start w:w="120" w:type="dxa"/>
              <w:bottom w:w="100" w:type="dxa"/>
              <w:end w:w="120" w:type="dxa"/>
            </w:tcMar>
          </w:tcPr>
          <w:p>
            <w:pPr>
              <w:jc w:val="left"/>
            </w:pPr>
            <w:r/>
            <w:r>
              <w:rPr>
                <w:rFonts w:ascii="Times New Roman" w:hAnsi="Times New Roman"/>
                <w:b w:val="0"/>
                <w:color w:val="000000"/>
                <w:sz w:val="20"/>
              </w:rPr>
              <w:t>Kiểm tra JWT_KEY, thời gian máy chủ và migration bảng RefreshTokens.</w:t>
            </w:r>
          </w:p>
        </w:tc>
      </w:tr>
      <w:tr>
        <w:tc>
          <w:tcPr>
            <w:tcW w:type="dxa" w:w="3231"/>
            <w:vAlign w:val="center"/>
            <w:tcMar>
              <w:top w:w="100" w:type="dxa"/>
              <w:start w:w="120" w:type="dxa"/>
              <w:bottom w:w="100" w:type="dxa"/>
              <w:end w:w="120" w:type="dxa"/>
            </w:tcMar>
            <w:shd w:fill="F3F6F9"/>
          </w:tcPr>
          <w:p>
            <w:pPr>
              <w:jc w:val="left"/>
            </w:pPr>
            <w:r/>
            <w:r>
              <w:rPr>
                <w:rFonts w:ascii="Times New Roman" w:hAnsi="Times New Roman"/>
                <w:b w:val="0"/>
                <w:color w:val="000000"/>
                <w:sz w:val="20"/>
              </w:rPr>
              <w:t>Migration lỗi</w:t>
            </w:r>
          </w:p>
        </w:tc>
        <w:tc>
          <w:tcPr>
            <w:tcW w:type="dxa" w:w="6123"/>
            <w:vAlign w:val="center"/>
            <w:tcMar>
              <w:top w:w="100" w:type="dxa"/>
              <w:start w:w="120" w:type="dxa"/>
              <w:bottom w:w="100" w:type="dxa"/>
              <w:end w:w="120" w:type="dxa"/>
            </w:tcMar>
            <w:shd w:fill="F3F6F9"/>
          </w:tcPr>
          <w:p>
            <w:pPr>
              <w:jc w:val="left"/>
            </w:pPr>
            <w:r/>
            <w:r>
              <w:rPr>
                <w:rFonts w:ascii="Times New Roman" w:hAnsi="Times New Roman"/>
                <w:b w:val="0"/>
                <w:color w:val="000000"/>
                <w:sz w:val="20"/>
              </w:rPr>
              <w:t>Sao lưu database, đọc log migration; không sửa schema production thủ công khi chưa có bản sao.</w:t>
            </w:r>
          </w:p>
        </w:tc>
      </w:tr>
    </w:tbl>
    <w:p/>
    <w:p>
      <w:pPr>
        <w:pStyle w:val="Heading1"/>
      </w:pPr>
      <w:r>
        <w:t>10. Checklist bàn giao</w:t>
      </w:r>
    </w:p>
    <w:p>
      <w:r>
        <w:t>☐ Mã nguồn đã được push lên GitHub và workflow kiểm thử đạt.</w:t>
      </w:r>
    </w:p>
    <w:p>
      <w:r>
        <w:t>☐ File .env và các secret không nằm trong commit.</w:t>
      </w:r>
    </w:p>
    <w:p>
      <w:r>
        <w:t>☐ Database, upload và Data Protection keys đã có bản sao lưu.</w:t>
      </w:r>
    </w:p>
    <w:p>
      <w:r>
        <w:t>☐ Năm vai trò đã được kiểm tra: Admin, Trưởng lab, Phó lab, Giảng viên và Sinh viên.</w:t>
      </w:r>
    </w:p>
    <w:p>
      <w:r>
        <w:t>☐ Luồng mượn, duyệt, bàn giao, xác nhận nhận, trả và cấp phát đã được thử.</w:t>
      </w:r>
    </w:p>
    <w:p>
      <w:r>
        <w:t>☐ Import/export Excel, báo cáo PDF, thông báo và quên mật khẩu đã được kiểm tra.</w:t>
      </w:r>
    </w:p>
    <w:p>
      <w:r>
        <w:t>☐ Domain HTTPS và /health hoạt động trước khi nghiệm thu.</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LabManagement - Hướng dẫn cài đặt và triển khai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