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w:t>
      </w:r>
      <w:r>
        <w:t xml:space="preserve">—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 bối cảnh mà quốc tế hóa là gánh nặng sinh tồn, không phải lựa chọn chiến lược dựa trên lợi thế cạnh tranh. Nghiên cứu thành phần P8 — Nghiên cứu P8 —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6" w:name="mô-hình-nghiên-cứu-và-hệ-giả-thuyết"/>
    <w:p>
      <w:pPr>
        <w:pStyle w:val="Heading2"/>
      </w:pPr>
      <w:r>
        <w:t xml:space="preserve">2.5 Mô hình nghiên cứu và hệ giả thuyết</w:t>
      </w:r>
    </w:p>
    <w:bookmarkStart w:id="37"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tbl>
      <w:tblPr>
        <w:tblStyle w:val="FigureTable"/>
        <w:tblW w:type="auto" w:w="0"/>
        <w:tblLook w:firstRow="0" w:lastRow="0" w:firstColumn="0" w:lastColumn="0"/>
        <w:jc w:val="center"/>
      </w:tblPr>
      <w:tblGrid>
        <w:gridCol w:w="7920"/>
      </w:tblGrid>
      <w:tr>
        <w:tc>
          <w:tcPr/>
          <w:p>
            <w:pPr>
              <w:pStyle w:val="Compact"/>
              <w:jc w:val="center"/>
            </w:pPr>
            <w:r>
              <w:t xml:space="preserve">Hình 2.1. Khung khái niệm tích hợp đa tầng CDCM cho quan hệ Quốc tế hóa–Hiệu quả tại châu Á</w:t>
            </w:r>
          </w:p>
        </w:tc>
      </w:tr>
    </w:tbl>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37"/>
    <w:bookmarkStart w:id="38"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2"/>
    <w:bookmarkStart w:id="43"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Start w:id="45"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E1a–E1b (kiểm định định hướng gradient ICRV — lồng dưới H5); và H1c (kiểm định tan biến ngưỡng chữ U ngược theo thời gian tại Ấn Độ — thuộc P9, lồng dưới H1 và H6). Các ký hiệu con này phục vụ độ chính xác kỹ thuật của từng mô hình và không làm thay đổi hệ giả thuyết trọng tâm H1–H6/H1b của luận án.</w:t>
      </w:r>
    </w:p>
    <w:bookmarkEnd w:id="45"/>
    <w:bookmarkEnd w:id="46"/>
    <w:bookmarkStart w:id="47"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2026-06-11T20:26:00Z</dcterms:created>
  <dcterms:modified xsi:type="dcterms:W3CDTF">2026-06-11T20:26:00Z</dcterms:modified>
</cp:coreProperties>
</file>

<file path=docProps/custom.xml><?xml version="1.0" encoding="utf-8"?>
<Properties xmlns="http://schemas.openxmlformats.org/officeDocument/2006/custom-properties" xmlns:vt="http://schemas.openxmlformats.org/officeDocument/2006/docPropsVTypes"/>
</file>