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uthor-title-page"/>
    <w:p>
      <w:pPr>
        <w:pStyle w:val="Heading1"/>
      </w:pPr>
      <w:r>
        <w:t xml:space="preserve">Author Title Page</w:t>
      </w:r>
    </w:p>
    <w:p>
      <w:pPr>
        <w:pStyle w:val="FirstParagraph"/>
      </w:pPr>
      <w:r>
        <w:rPr>
          <w:iCs/>
          <w:i/>
        </w:rPr>
        <w:t xml:space="preserve">(Submitted separately from the blinded manuscript — not for review)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t xml:space="preserve">Technological Capability, Digital Adoption, and the Internationalization–Performance Relationship: A Firm-Level Study of Singapore</w:t>
      </w:r>
    </w:p>
    <w:p>
      <w:pPr>
        <w:pStyle w:val="BodyText"/>
      </w:pPr>
      <w:r>
        <w:rPr>
          <w:bCs/>
          <w:b/>
        </w:rPr>
        <w:t xml:space="preserve">Target journal:</w:t>
      </w:r>
      <w:r>
        <w:t xml:space="preserve"> </w:t>
      </w:r>
      <w:r>
        <w:t xml:space="preserve">Multinational Business Review</w:t>
      </w:r>
    </w:p>
    <w:bookmarkEnd w:id="20"/>
    <w:bookmarkStart w:id="23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Cs/>
          <w:b/>
        </w:rPr>
        <w:t xml:space="preserve">First Author —</w:t>
      </w:r>
      <w:r>
        <w:t xml:space="preserve"> </w:t>
      </w:r>
      <w:r>
        <w:t xml:space="preserve">Đỗ Thùy Hương (Do Thuy Huong)</w:t>
      </w:r>
    </w:p>
    <w:p>
      <w:pPr>
        <w:numPr>
          <w:ilvl w:val="0"/>
          <w:numId w:val="1001"/>
        </w:numPr>
        <w:pStyle w:val="Compact"/>
      </w:pPr>
      <w:r>
        <w:t xml:space="preserve">Position: PhD Candidate</w:t>
      </w:r>
    </w:p>
    <w:p>
      <w:pPr>
        <w:numPr>
          <w:ilvl w:val="0"/>
          <w:numId w:val="1001"/>
        </w:numPr>
        <w:pStyle w:val="Compact"/>
      </w:pPr>
      <w:r>
        <w:t xml:space="preserve">Affiliation: College of Economics, Can Tho University (CTU), Vietnam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huongp1323001@gstudent.ctu.edu.vn</w:t>
        </w:r>
      </w:hyperlink>
    </w:p>
    <w:p>
      <w:pPr>
        <w:numPr>
          <w:ilvl w:val="0"/>
          <w:numId w:val="1001"/>
        </w:numPr>
        <w:pStyle w:val="Compact"/>
      </w:pPr>
      <w:r>
        <w:t xml:space="preserve">ORCID: 0000-0002-7711-2487</w:t>
      </w:r>
    </w:p>
    <w:p>
      <w:pPr>
        <w:pStyle w:val="FirstParagraph"/>
      </w:pPr>
      <w:r>
        <w:rPr>
          <w:bCs/>
          <w:b/>
        </w:rPr>
        <w:t xml:space="preserve">Corresponding Author —</w:t>
      </w:r>
      <w:r>
        <w:t xml:space="preserve"> </w:t>
      </w:r>
      <w:r>
        <w:t xml:space="preserve">Phan Anh Tú (Phan Anh Tu)</w:t>
      </w:r>
    </w:p>
    <w:p>
      <w:pPr>
        <w:numPr>
          <w:ilvl w:val="0"/>
          <w:numId w:val="1002"/>
        </w:numPr>
        <w:pStyle w:val="Compact"/>
      </w:pPr>
      <w:r>
        <w:t xml:space="preserve">Title: Associate Professor (PGS.TS.)</w:t>
      </w:r>
    </w:p>
    <w:p>
      <w:pPr>
        <w:numPr>
          <w:ilvl w:val="0"/>
          <w:numId w:val="1002"/>
        </w:numPr>
        <w:pStyle w:val="Compact"/>
      </w:pPr>
      <w:r>
        <w:t xml:space="preserve">Affiliation: College of Economics, Can Tho University (CTU), Vietnam</w:t>
      </w:r>
    </w:p>
    <w:p>
      <w:pPr>
        <w:numPr>
          <w:ilvl w:val="0"/>
          <w:numId w:val="1002"/>
        </w:numPr>
        <w:pStyle w:val="Compact"/>
      </w:pPr>
      <w:r>
        <w:t xml:space="preserve">Email: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</w:p>
    <w:p>
      <w:pPr>
        <w:numPr>
          <w:ilvl w:val="0"/>
          <w:numId w:val="1002"/>
        </w:numPr>
        <w:pStyle w:val="Compact"/>
      </w:pPr>
      <w:r>
        <w:t xml:space="preserve">ORCID: 0000-0003-0667-3137</w:t>
      </w:r>
    </w:p>
    <w:bookmarkEnd w:id="23"/>
    <w:bookmarkStart w:id="24" w:name="credit-author-contributions"/>
    <w:p>
      <w:pPr>
        <w:pStyle w:val="Heading2"/>
      </w:pPr>
      <w:r>
        <w:t xml:space="preserve">CRediT Author Contributions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Đỗ Thùy Hương:</w:t>
      </w:r>
      <w:r>
        <w:t xml:space="preserve"> </w:t>
      </w:r>
      <w:r>
        <w:t xml:space="preserve">Conceptualization, Methodology, Data curation, Formal analysis, Writing – original draft.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Phan Anh Tú:</w:t>
      </w:r>
      <w:r>
        <w:t xml:space="preserve"> </w:t>
      </w:r>
      <w:r>
        <w:t xml:space="preserve">Conceptualization, Supervision, Validation, Writing – review &amp; editing.</w:t>
      </w:r>
    </w:p>
    <w:bookmarkEnd w:id="24"/>
    <w:bookmarkStart w:id="25" w:name="declarations"/>
    <w:p>
      <w:pPr>
        <w:pStyle w:val="Heading2"/>
      </w:pPr>
      <w:r>
        <w:t xml:space="preserve">Declarations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Funding:</w:t>
      </w:r>
      <w:r>
        <w:t xml:space="preserve"> </w:t>
      </w:r>
      <w:r>
        <w:t xml:space="preserve">None.</w:t>
      </w:r>
      <w:r>
        <w:t xml:space="preserve"> </w:t>
      </w:r>
      <w:r>
        <w:rPr>
          <w:bCs/>
          <w:b/>
        </w:rPr>
        <w:t xml:space="preserve">Conflict of interest:</w:t>
      </w:r>
      <w:r>
        <w:t xml:space="preserve"> </w:t>
      </w:r>
      <w:r>
        <w:t xml:space="preserve">None declared.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2026-06-08T01:17:39Z</dcterms:created>
  <dcterms:modified xsi:type="dcterms:W3CDTF">2026-06-08T01:17:39Z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