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 tệp</w:t>
      </w:r>
      <w:r>
        <w:t xml:space="preserve"> </w:t>
      </w:r>
      <w:r>
        <w:rPr>
          <w:rStyle w:val="VerbatimChar"/>
        </w:rPr>
        <w:t xml:space="preserve">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S238*</w:t>
            </w:r>
          </w:p>
        </w:tc>
        <w:tc>
          <w:tcPr/>
          <w:p>
            <w:pPr>
              <w:pStyle w:val="Compact"/>
              <w:jc w:val="left"/>
            </w:pPr>
            <w:r>
              <w:t xml:space="preserve">+0.13</w:t>
            </w:r>
          </w:p>
        </w:tc>
        <w:tc>
          <w:tcPr/>
          <w:p>
            <w:pPr>
              <w:pStyle w:val="Compact"/>
              <w:jc w:val="left"/>
            </w:pPr>
            <w:r>
              <w:t xml:space="preserve">Srividhya, M., &amp; Vidya, C. T. (2024). Internationalization at inception: Insights from the Indian textile industry’s born globals.</w:t>
            </w:r>
            <w:r>
              <w:t xml:space="preserve"> </w:t>
            </w:r>
            <w:r>
              <w:rPr>
                <w:iCs/>
                <w:i/>
              </w:rPr>
              <w:t xml:space="preserve">Journal of Economic Integration, 39</w:t>
            </w:r>
            <w:r>
              <w:t xml:space="preserve">(2). https://doi.org/10.11130/jei.2024033</w:t>
            </w:r>
          </w:p>
        </w:tc>
      </w:tr>
    </w:tbl>
    <w:p>
      <w:pPr>
        <w:pStyle w:val="BodyText"/>
      </w:pPr>
      <w:r>
        <w:rPr>
          <w:iCs/>
          <w:i/>
        </w:rPr>
        <w:t xml:space="preserve">Tổng: 238 nghiên cứu. Đã ghép trích dẫn đầy đủ từ danh mục tham khảo: 135;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2026-06-26T17:00:13Z</dcterms:created>
  <dcterms:modified xsi:type="dcterms:W3CDTF">2026-06-26T17:00:13Z</dcterms:modified>
</cp:coreProperties>
</file>

<file path=docProps/custom.xml><?xml version="1.0" encoding="utf-8"?>
<Properties xmlns="http://schemas.openxmlformats.org/officeDocument/2006/custom-properties" xmlns:vt="http://schemas.openxmlformats.org/officeDocument/2006/docPropsVTypes"/>
</file>