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w:t>
      </w:r>
      <w:r>
        <w:t xml:space="preserve">— Lời cam đoan · Lời cảm ơn · Tóm tắt · Abstract · Danh mục từ viết tắt · Danh mục bảng · Danh mục hình · Danh mục công trình</w:t>
      </w:r>
    </w:p>
    <w:p>
      <w:pPr>
        <w:pStyle w:val="BodyText"/>
      </w:pPr>
      <w:r>
        <w:rPr>
          <w:bCs/>
          <w:b/>
        </w:rPr>
        <w:t xml:space="preserve">CHƯƠNG 1. GIỚI THIỆU</w:t>
      </w:r>
      <w:r>
        <w:t xml:space="preserve"> </w:t>
      </w:r>
      <w:r>
        <w:t xml:space="preserve">- 1.1 Bối cảnh nghiên cứu — 1.2 Vấn đề nghiên cứu — 1.3 Mục tiêu — 1.4 Câu hỏi nghiên cứu</w:t>
      </w:r>
      <w:r>
        <w:t xml:space="preserve"> </w:t>
      </w:r>
      <w:r>
        <w:t xml:space="preserve">- 1.5 Đối tượng và phạm vi — 1.6 Phương pháp luận — 1.7 Giả thuyết khoa học (tóm tắt)</w:t>
      </w:r>
      <w:r>
        <w:t xml:space="preserve"> </w:t>
      </w:r>
      <w:r>
        <w:t xml:space="preserve">- 1.8 Ý nghĩa khoa học và thực tiễn — 1.9 Tính mới — 1.10 Cấu trúc của luận án</w:t>
      </w:r>
    </w:p>
    <w:p>
      <w:pPr>
        <w:pStyle w:val="BodyText"/>
      </w:pPr>
      <w:r>
        <w:rPr>
          <w:bCs/>
          <w:b/>
        </w:rPr>
        <w:t xml:space="preserve">CHƯƠNG 2. CƠ SỞ LÝ THUYẾT VÀ TỔNG QUAN TÀI LIỆU</w:t>
      </w:r>
      <w:r>
        <w:t xml:space="preserve"> </w:t>
      </w:r>
      <w:r>
        <w:t xml:space="preserve">- 2.1 Các khái niệm cốt lõi — 2.2 Các lý thuyết nền — 2.3 Tổng quan thực nghiệm</w:t>
      </w:r>
      <w:r>
        <w:t xml:space="preserve"> </w:t>
      </w:r>
      <w:r>
        <w:t xml:space="preserve">- 2.4 Khoảng trống nghiên cứu — 2.5 Mô hình nghiên cứu và hệ giả thuyết (H1–H6, H1b, H1c) — 2.6 Tóm tắt chương</w:t>
      </w:r>
    </w:p>
    <w:p>
      <w:pPr>
        <w:pStyle w:val="BodyText"/>
      </w:pPr>
      <w:r>
        <w:rPr>
          <w:bCs/>
          <w:b/>
        </w:rPr>
        <w:t xml:space="preserve">CHƯƠNG 3. PHƯƠNG PHÁP NGHIÊN CỨU</w:t>
      </w:r>
      <w:r>
        <w:t xml:space="preserve"> </w:t>
      </w:r>
      <w:r>
        <w:t xml:space="preserve">- 3.1 Thiết kế nghiên cứu tổng thể — 3.2 Phase 1: Meta-analysis 1982–2026 — 3.3 Phase 2: Phân tích thực nghiệm đa quốc gia</w:t>
      </w:r>
      <w:r>
        <w:t xml:space="preserve"> </w:t>
      </w:r>
      <w:r>
        <w:t xml:space="preserve">- 3.4 Mô hình phân tích (M0–M11) — 3.5 Kiểm định độ vững — 3.6 Tóm tắt phương pháp —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 4.3 Singapore (P4) — 4.4 Trung Quốc (P5) — 4.5 Việt Nam (P3)</w:t>
      </w:r>
      <w:r>
        <w:t xml:space="preserve"> </w:t>
      </w:r>
      <w:r>
        <w:t xml:space="preserve">- 4.6 Kiểm định toàn mẫu đa bối cảnh (P7) — 4.7 SIDS (P8) — 4.8 Ấn Độ (P9) — 4.9 Tổng hợp theo hệ giả thuyết</w:t>
      </w:r>
    </w:p>
    <w:p>
      <w:pPr>
        <w:pStyle w:val="BodyText"/>
      </w:pPr>
      <w:r>
        <w:rPr>
          <w:bCs/>
          <w:b/>
        </w:rPr>
        <w:t xml:space="preserve">CHƯƠNG 5. THẢO LUẬN VÀ KẾT LUẬN</w:t>
      </w:r>
      <w:r>
        <w:t xml:space="preserve"> </w:t>
      </w:r>
      <w:r>
        <w:t xml:space="preserve">- 5.1 Bàn luận theo khung CDCM — 5.2 So sánh nghiên cứu trước — 5.3 Đóng góp lý thuyết</w:t>
      </w:r>
      <w:r>
        <w:t xml:space="preserve"> </w:t>
      </w:r>
      <w:r>
        <w:t xml:space="preserve">- 5.4 Đề xuất chính sách và quản trị — 5.5 Hạn chế và hướng tương lai —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 chương —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Điểm uốn theo đợt khảo sát, Ấn Độ (Chương 4, §4.8)</w:t>
      </w:r>
    </w:p>
    <w:p>
      <w:pPr>
        <w:pStyle w:val="BodyText"/>
      </w:pPr>
      <w:r>
        <w:rPr>
          <w:bCs/>
          <w:b/>
        </w:rPr>
        <w:t xml:space="preserve">Bảng chuyên đề (không đánh số, theo mục):</w:t>
      </w:r>
      <w:r>
        <w:t xml:space="preserve"> </w:t>
      </w:r>
      <w:r>
        <w:t xml:space="preserve">- Bảng định nghĩa biến — Nghiên cứu P3 Việt Nam (Chương 3, §3.4.5.1)</w:t>
      </w:r>
      <w:r>
        <w:t xml:space="preserve"> </w:t>
      </w:r>
      <w:r>
        <w:t xml:space="preserve">- Bảng định nghĩa biến — Nghiên cứu P4 Singapore (Chương 3, §3.4.5.2)</w:t>
      </w:r>
      <w:r>
        <w:t xml:space="preserve"> </w:t>
      </w:r>
      <w:r>
        <w:t xml:space="preserve">- Bảng định nghĩa biến — Nghiên cứu P5 Trung Quốc (Chương 3, §3.4.5.3)</w:t>
      </w:r>
      <w:r>
        <w:t xml:space="preserve"> </w:t>
      </w:r>
      <w:r>
        <w:t xml:space="preserve">- Bảng định nghĩa biến — Nghiên cứu P7 đa quốc gia (Chương 3, §3.4.5.4)</w:t>
      </w:r>
      <w:r>
        <w:t xml:space="preserve"> </w:t>
      </w:r>
      <w:r>
        <w:t xml:space="preserve">- Bảng định nghĩa biến —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§4.9)</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2026-06-11T20:36:51Z</dcterms:created>
  <dcterms:modified xsi:type="dcterms:W3CDTF">2026-06-11T20:36:51Z</dcterms:modified>
</cp:coreProperties>
</file>

<file path=docProps/custom.xml><?xml version="1.0" encoding="utf-8"?>
<Properties xmlns="http://schemas.openxmlformats.org/officeDocument/2006/custom-properties" xmlns:vt="http://schemas.openxmlformats.org/officeDocument/2006/docPropsVTypes"/>
</file>