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phát biểu và kiểm định là thể chế không chỉ điều tiết độ lớn mà quy định cả dấu và dạng hình của quan hệ I–P, và tại cực trị thể chế, toàn bộ họ mô hình chữ U ngược ngừng áp dụng.</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states and tests, is that institutions govern not merely the magnitude but the sign and shape of the I–P relationship, and that at the institutional extreme the entire inverted-U family ceases to apply.</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hoàn thiện, chưa nộp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3"/>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phát biểu và kiểm định: thể chế không chỉ điều tiết độ lớn của hiệu ứng quốc tế hóa mà quy định cả dấu và dạng hình của nó, và tại cực trị thể chế, nơi các điều kiện cấu trúc tối thiểu đồng thời bị vi phạm, toàn bộ họ mô hình chữ U ngược ngừng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quy định cả dấu và dạng hình của quan hệ quốc tế hóa và hiệu quả, và tại cực trị thể chế, dạng hàm chữ U ngược ngừng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giữ vai trò quy định không chỉ độ lớn mà cả dấu và dạng hình của quan hệ quốc tế hóa và hiệu quả, đến mức tại cực trị thể chế (Nhóm VI SIDS), nơi cả ba tầng đồng thời ở mức tối thiểu, toàn bộ họ mô hình chữ U ngược ngừng áp dụng và quan hệ nghiêng về dạng âm đơn điệu (điều kiện biên FIP).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5"/>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5"/>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5"/>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5"/>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6"/>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6"/>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7"/>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7"/>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8"/>
        </w:numPr>
        <w:pStyle w:val="Compact"/>
      </w:pPr>
      <w:r>
        <w:rPr>
          <w:bCs/>
          <w:b/>
        </w:rPr>
        <w:t xml:space="preserve">lnLP_it</w:t>
      </w:r>
      <w:r>
        <w:t xml:space="preserve">: log năng suất lao động (ln doanh thu nội tệ / lao động thường xuyên)</w:t>
      </w:r>
    </w:p>
    <w:p>
      <w:pPr>
        <w:numPr>
          <w:ilvl w:val="0"/>
          <w:numId w:val="1008"/>
        </w:numPr>
        <w:pStyle w:val="Compact"/>
      </w:pPr>
      <w:r>
        <w:rPr>
          <w:bCs/>
          <w:b/>
        </w:rPr>
        <w:t xml:space="preserve">FSTS_c_it</w:t>
      </w:r>
      <w:r>
        <w:t xml:space="preserve">: cường độ xuất khẩu điều chỉnh trung bình trong sóng (mean-centred)</w:t>
      </w:r>
    </w:p>
    <w:p>
      <w:pPr>
        <w:numPr>
          <w:ilvl w:val="0"/>
          <w:numId w:val="1008"/>
        </w:numPr>
        <w:pStyle w:val="Compact"/>
      </w:pPr>
      <w:r>
        <w:rPr>
          <w:bCs/>
          <w:b/>
        </w:rPr>
        <w:t xml:space="preserve">FSTS_c²_it</w:t>
      </w:r>
      <w:r>
        <w:t xml:space="preserve">: bình phương cường độ xuất khẩu điều chỉnh</w:t>
      </w:r>
    </w:p>
    <w:p>
      <w:pPr>
        <w:numPr>
          <w:ilvl w:val="0"/>
          <w:numId w:val="1008"/>
        </w:numPr>
        <w:pStyle w:val="Compact"/>
      </w:pPr>
      <w:r>
        <w:rPr>
          <w:bCs/>
          <w:b/>
        </w:rPr>
        <w:t xml:space="preserve">TCI_z_it</w:t>
      </w:r>
      <w:r>
        <w:t xml:space="preserve">: năng lực công nghệ (chuẩn hoá z trong sóng)</w:t>
      </w:r>
    </w:p>
    <w:p>
      <w:pPr>
        <w:numPr>
          <w:ilvl w:val="0"/>
          <w:numId w:val="1008"/>
        </w:numPr>
        <w:pStyle w:val="Compact"/>
      </w:pPr>
      <w:r>
        <w:rPr>
          <w:bCs/>
          <w:b/>
        </w:rPr>
        <w:t xml:space="preserve">DAI_z_it</w:t>
      </w:r>
      <w:r>
        <w:t xml:space="preserve">: chỉ số số hoá cơ sở, Bậc 1 (chuẩn hoá z trong sóng)</w:t>
      </w:r>
    </w:p>
    <w:p>
      <w:pPr>
        <w:numPr>
          <w:ilvl w:val="0"/>
          <w:numId w:val="1008"/>
        </w:numPr>
        <w:pStyle w:val="Compact"/>
      </w:pPr>
      <w:r>
        <w:rPr>
          <w:bCs/>
          <w:b/>
        </w:rPr>
        <w:t xml:space="preserve">lnL</w:t>
      </w:r>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8"/>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hạng phi tuyến</w:t>
            </w:r>
          </w:p>
        </w:tc>
        <w:tc>
          <w:tcPr/>
          <w:p>
            <w:pPr>
              <w:pStyle w:val="Compact"/>
              <w:jc w:val="left"/>
            </w:pPr>
            <w:r>
              <w:t xml:space="preserve">Kiểm định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 lnLP (lnNSLD, năng suất lao động), lnL (lnLD,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biến:</w:t>
      </w:r>
    </w:p>
    <w:p>
      <w:pPr>
        <w:numPr>
          <w:ilvl w:val="0"/>
          <w:numId w:val="1009"/>
        </w:numPr>
        <w:pStyle w:val="Compact"/>
      </w:pPr>
      <w:r>
        <w:rPr>
          <w:bCs/>
          <w:b/>
        </w:rPr>
        <w:t xml:space="preserve">lnLP_i</w:t>
      </w:r>
      <w:r>
        <w:t xml:space="preserve">: log năng suất lao động (ln doanh thu nội tệ / lao động thường xuyên)</w:t>
      </w:r>
    </w:p>
    <w:p>
      <w:pPr>
        <w:numPr>
          <w:ilvl w:val="0"/>
          <w:numId w:val="1009"/>
        </w:numPr>
        <w:pStyle w:val="Compact"/>
      </w:pPr>
      <w:r>
        <w:rPr>
          <w:bCs/>
          <w:b/>
        </w:rPr>
        <w:t xml:space="preserve">FSTS_i</w:t>
      </w:r>
      <w:r>
        <w:t xml:space="preserve">: cường độ xuất khẩu trực tiếp (d3c / 100)</w:t>
      </w:r>
    </w:p>
    <w:p>
      <w:pPr>
        <w:numPr>
          <w:ilvl w:val="0"/>
          <w:numId w:val="1009"/>
        </w:numPr>
        <w:pStyle w:val="Compact"/>
      </w:pPr>
      <w:r>
        <w:rPr>
          <w:bCs/>
          <w:b/>
        </w:rPr>
        <w:t xml:space="preserve">FSTS_c_i</w:t>
      </w:r>
      <w:r>
        <w:t xml:space="preserve">: FSTS trung bình mẫu; FSTS_c² là bình phương</w:t>
      </w:r>
    </w:p>
    <w:p>
      <w:pPr>
        <w:numPr>
          <w:ilvl w:val="0"/>
          <w:numId w:val="1009"/>
        </w:numPr>
        <w:pStyle w:val="Compact"/>
      </w:pPr>
      <w:r>
        <w:rPr>
          <w:bCs/>
          <w:b/>
        </w:rPr>
        <w:t xml:space="preserve">TCI_z_i</w:t>
      </w:r>
      <w:r>
        <w:t xml:space="preserve">: năng lực công nghệ, chuẩn hóa z của trung bình(b8₀₁, e6₀₁)</w:t>
      </w:r>
    </w:p>
    <w:p>
      <w:pPr>
        <w:numPr>
          <w:ilvl w:val="0"/>
          <w:numId w:val="1009"/>
        </w:numPr>
        <w:pStyle w:val="Compact"/>
      </w:pPr>
      <w:r>
        <w:rPr>
          <w:bCs/>
          <w:b/>
        </w:rPr>
        <w:t xml:space="preserve">DAI_z_i</w:t>
      </w:r>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9"/>
        </w:numPr>
        <w:pStyle w:val="Compact"/>
      </w:pPr>
      <w:r>
        <w:rPr>
          <w:bCs/>
          <w:b/>
        </w:rPr>
        <w:t xml:space="preserve">lnL_i</w:t>
      </w:r>
      <w:r>
        <w:t xml:space="preserve"> </w:t>
      </w:r>
      <w:r>
        <w:t xml:space="preserve">= ln(L)_i (quy mô),</w:t>
      </w:r>
      <w:r>
        <w:t xml:space="preserve"> </w:t>
      </w:r>
      <w:r>
        <w:rPr>
          <w:bCs/>
          <w:b/>
        </w:rPr>
        <w:t xml:space="preserve">Age_i</w:t>
      </w:r>
      <w:r>
        <w:t xml:space="preserve"> </w:t>
      </w:r>
      <w:r>
        <w:t xml:space="preserve">(tuổi),</w:t>
      </w:r>
      <w:r>
        <w:t xml:space="preserve"> </w:t>
      </w:r>
      <w:r>
        <w:rPr>
          <w:bCs/>
          <w:b/>
        </w:rPr>
        <w:t xml:space="preserve">Own_i</w:t>
      </w:r>
      <w:r>
        <w:t xml:space="preserve"> </w:t>
      </w:r>
      <w:r>
        <w:t xml:space="preserve">(sở hữu): biến kiểm soát tương tự P3, gộp trong vector</w:t>
      </w:r>
      <w:r>
        <w:t xml:space="preserve"> </w:t>
      </w:r>
      <w:r>
        <w:rPr>
          <w:bCs/>
          <w:b/>
        </w:rPr>
        <w:t xml:space="preserve">X</w:t>
      </w:r>
      <w:r>
        <w:t xml:space="preserve">_i</w:t>
      </w:r>
    </w:p>
    <w:p>
      <w:pPr>
        <w:numPr>
          <w:ilvl w:val="0"/>
          <w:numId w:val="1009"/>
        </w:numPr>
        <w:pStyle w:val="Compact"/>
      </w:pPr>
      <w:r>
        <w:rPr>
          <w:bCs/>
          <w:b/>
        </w:rPr>
        <w:t xml:space="preserve">δ_s</w:t>
      </w:r>
      <w:r>
        <w:t xml:space="preserve">: ngành hiệu ứng cố định (ISIC 1-chữ số)</w:t>
      </w:r>
    </w:p>
    <w:p>
      <w:pPr>
        <w:numPr>
          <w:ilvl w:val="0"/>
          <w:numId w:val="1009"/>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0"/>
        </w:numPr>
        <w:pStyle w:val="Compact"/>
      </w:pPr>
      <w:r>
        <w:rPr>
          <w:bCs/>
          <w:b/>
        </w:rPr>
        <w:t xml:space="preserve">lnLP_it</w:t>
      </w:r>
      <w:r>
        <w:t xml:space="preserve">: log năng suất lao động (biến phụ thuộc)</w:t>
      </w:r>
    </w:p>
    <w:p>
      <w:pPr>
        <w:numPr>
          <w:ilvl w:val="0"/>
          <w:numId w:val="1010"/>
        </w:numPr>
        <w:pStyle w:val="Compact"/>
      </w:pPr>
      <w:r>
        <w:rPr>
          <w:bCs/>
          <w:b/>
        </w:rPr>
        <w:t xml:space="preserve">FSTS_c_it</w:t>
      </w:r>
      <w:r>
        <w:t xml:space="preserve">: cường độ xuất khẩu centred theo trung bình sóng</w:t>
      </w:r>
    </w:p>
    <w:p>
      <w:pPr>
        <w:numPr>
          <w:ilvl w:val="0"/>
          <w:numId w:val="1010"/>
        </w:numPr>
        <w:pStyle w:val="Compact"/>
      </w:pPr>
      <w:r>
        <w:rPr>
          <w:bCs/>
          <w:b/>
        </w:rPr>
        <w:t xml:space="preserve">TCI_full_z_it</w:t>
      </w:r>
      <w:r>
        <w:t xml:space="preserve">: năng lực công nghệ toàn diện, chuẩn hóa z của TB(b8₀₁, e6₀₁, h1₀₁, h8₀₁); mở rộng hơn P3</w:t>
      </w:r>
    </w:p>
    <w:p>
      <w:pPr>
        <w:numPr>
          <w:ilvl w:val="0"/>
          <w:numId w:val="1010"/>
        </w:numPr>
        <w:pStyle w:val="Compact"/>
      </w:pPr>
      <w:r>
        <w:rPr>
          <w:bCs/>
          <w:b/>
        </w:rPr>
        <w:t xml:space="preserve">DAI_core_it</w:t>
      </w:r>
      <w:r>
        <w:t xml:space="preserve">: chỉ số số hoá cơ bản, chỉ c22b₀₁ (Bậc 1 mỏng, một chỉ báo nhị phân)</w:t>
      </w:r>
    </w:p>
    <w:p>
      <w:pPr>
        <w:numPr>
          <w:ilvl w:val="0"/>
          <w:numId w:val="1010"/>
        </w:numPr>
        <w:pStyle w:val="Compact"/>
      </w:pPr>
      <w:r>
        <w:rPr>
          <w:bCs/>
          <w:b/>
        </w:rPr>
        <w:t xml:space="preserve">lnL_it</w:t>
      </w:r>
      <w:r>
        <w:t xml:space="preserve"> </w:t>
      </w:r>
      <w:r>
        <w:t xml:space="preserve">= ln(L)_it (quy mô),</w:t>
      </w:r>
      <w:r>
        <w:t xml:space="preserve"> </w:t>
      </w:r>
      <w:r>
        <w:rPr>
          <w:bCs/>
          <w:b/>
        </w:rPr>
        <w:t xml:space="preserve">Age_it</w:t>
      </w:r>
      <w:r>
        <w:t xml:space="preserve"> </w:t>
      </w:r>
      <w:r>
        <w:t xml:space="preserve">(tuổi),</w:t>
      </w:r>
      <w:r>
        <w:t xml:space="preserve"> </w:t>
      </w:r>
      <w:r>
        <w:rPr>
          <w:bCs/>
          <w:b/>
        </w:rPr>
        <w:t xml:space="preserve">Own_it</w:t>
      </w:r>
      <w:r>
        <w:t xml:space="preserve"> </w:t>
      </w:r>
      <w:r>
        <w:t xml:space="preserve">(sở hữu): biến kiểm soát, gộp trong vector</w:t>
      </w:r>
      <w:r>
        <w:t xml:space="preserve"> </w:t>
      </w:r>
      <w:r>
        <w:rPr>
          <w:bCs/>
          <w:b/>
        </w:rPr>
        <w:t xml:space="preserve">X</w:t>
      </w:r>
      <w:r>
        <w:t xml:space="preserve">_it</w:t>
      </w:r>
    </w:p>
    <w:p>
      <w:pPr>
        <w:numPr>
          <w:ilvl w:val="0"/>
          <w:numId w:val="1010"/>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1"/>
        </w:numPr>
        <w:pStyle w:val="Compact"/>
      </w:pPr>
      <w:r>
        <w:rPr>
          <w:bCs/>
          <w:b/>
        </w:rPr>
        <w:t xml:space="preserve">lnLP_it</w:t>
      </w:r>
      <w:r>
        <w:t xml:space="preserve">: ln(năng suất lao động) = ln(doanh thu / lao động thường trực), biến phụ thuộc</w:t>
      </w:r>
    </w:p>
    <w:p>
      <w:pPr>
        <w:numPr>
          <w:ilvl w:val="0"/>
          <w:numId w:val="1011"/>
        </w:numPr>
        <w:pStyle w:val="Compact"/>
      </w:pPr>
      <w:r>
        <w:rPr>
          <w:bCs/>
          <w:b/>
        </w:rPr>
        <w:t xml:space="preserve">FSTS_c_it</w:t>
      </w:r>
      <w:r>
        <w:t xml:space="preserve">: cường độ xuất khẩu mean-centred, FSTS_c = (d3c/100) − mean_pool(FSTS)</w:t>
      </w:r>
    </w:p>
    <w:p>
      <w:pPr>
        <w:numPr>
          <w:ilvl w:val="0"/>
          <w:numId w:val="1011"/>
        </w:numPr>
        <w:pStyle w:val="Compact"/>
      </w:pPr>
      <w:r>
        <w:rPr>
          <w:bCs/>
          <w:b/>
        </w:rPr>
        <w:t xml:space="preserve">FSTS_c²_it</w:t>
      </w:r>
      <w:r>
        <w:t xml:space="preserve">: FSTS_c bình phương, kiểm định phi tuyến</w:t>
      </w:r>
    </w:p>
    <w:p>
      <w:pPr>
        <w:numPr>
          <w:ilvl w:val="0"/>
          <w:numId w:val="1011"/>
        </w:numPr>
        <w:pStyle w:val="Compact"/>
      </w:pPr>
      <w:r>
        <w:rPr>
          <w:bCs/>
          <w:b/>
        </w:rPr>
        <w:t xml:space="preserve">TCI_z_it</w:t>
      </w:r>
      <w:r>
        <w:t xml:space="preserve">: năng lực công nghệ z-standardised, TCI_z = chuẩn hóa z(b8, e6)</w:t>
      </w:r>
    </w:p>
    <w:p>
      <w:pPr>
        <w:numPr>
          <w:ilvl w:val="0"/>
          <w:numId w:val="1011"/>
        </w:numPr>
        <w:pStyle w:val="Compact"/>
      </w:pPr>
      <w:r>
        <w:rPr>
          <w:bCs/>
          <w:b/>
        </w:rPr>
        <w:t xml:space="preserve">DAI_z_it</w:t>
      </w:r>
      <w:r>
        <w:t xml:space="preserve">: chỉ số số hoá z-standardised, DAI_z = chuẩn hóa z(website + e-pay, Bậc 1 và 2: c22b/e1, k33)</w:t>
      </w:r>
    </w:p>
    <w:p>
      <w:pPr>
        <w:numPr>
          <w:ilvl w:val="0"/>
          <w:numId w:val="1011"/>
        </w:numPr>
        <w:pStyle w:val="Compact"/>
      </w:pPr>
      <w:r>
        <w:rPr>
          <w:bCs/>
          <w:b/>
        </w:rPr>
        <w:t xml:space="preserve">MgrExp_it</w:t>
      </w:r>
      <w:r>
        <w:t xml:space="preserve">: kinh nghiệm nhà quản lý trong ngành (năm, b7)</w:t>
      </w:r>
    </w:p>
    <w:p>
      <w:pPr>
        <w:numPr>
          <w:ilvl w:val="0"/>
          <w:numId w:val="1011"/>
        </w:numPr>
        <w:pStyle w:val="Compact"/>
      </w:pPr>
      <w:r>
        <w:rPr>
          <w:bCs/>
          <w:b/>
        </w:rPr>
        <w:t xml:space="preserve">MgrFem_it</w:t>
      </w:r>
      <w:r>
        <w:t xml:space="preserve">: top manager là nữ (binary, b7a/b6a)</w:t>
      </w:r>
    </w:p>
    <w:p>
      <w:pPr>
        <w:numPr>
          <w:ilvl w:val="0"/>
          <w:numId w:val="1011"/>
        </w:numPr>
        <w:pStyle w:val="Compact"/>
      </w:pPr>
      <w:r>
        <w:rPr>
          <w:bCs/>
          <w:b/>
        </w:rPr>
        <w:t xml:space="preserve">ICRV_j</w:t>
      </w:r>
      <w:r>
        <w:t xml:space="preserve">: phân loại chế độ thể chế ICRV (integer 1–6, Advanced sang SIDS)</w:t>
      </w:r>
    </w:p>
    <w:p>
      <w:pPr>
        <w:numPr>
          <w:ilvl w:val="0"/>
          <w:numId w:val="1011"/>
        </w:numPr>
        <w:pStyle w:val="Compact"/>
      </w:pPr>
      <w:r>
        <w:rPr>
          <w:bCs/>
          <w:b/>
        </w:rPr>
        <w:t xml:space="preserve">lnL_it</w:t>
      </w:r>
      <w:r>
        <w:t xml:space="preserve">: ln(lao động thường trực), kiểm soát quy mô doanh nghiệp</w:t>
      </w:r>
    </w:p>
    <w:p>
      <w:pPr>
        <w:numPr>
          <w:ilvl w:val="0"/>
          <w:numId w:val="1011"/>
        </w:numPr>
        <w:pStyle w:val="Compact"/>
      </w:pPr>
      <w:r>
        <w:rPr>
          <w:bCs/>
          <w:b/>
        </w:rPr>
        <w:t xml:space="preserve">Age_it</w:t>
      </w:r>
      <w:r>
        <w:t xml:space="preserve">: tuổi doanh nghiệp (năm_khảo_sát − b5)</w:t>
      </w:r>
    </w:p>
    <w:p>
      <w:pPr>
        <w:numPr>
          <w:ilvl w:val="0"/>
          <w:numId w:val="1011"/>
        </w:numPr>
        <w:pStyle w:val="Compact"/>
      </w:pPr>
      <w:r>
        <w:rPr>
          <w:bCs/>
          <w:b/>
        </w:rPr>
        <w:t xml:space="preserve">Own_it</w:t>
      </w:r>
      <w:r>
        <w:t xml:space="preserve">: tỷ lệ sở hữu nước ngoài (b6a/100)</w:t>
      </w:r>
    </w:p>
    <w:p>
      <w:pPr>
        <w:numPr>
          <w:ilvl w:val="0"/>
          <w:numId w:val="1011"/>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lnLP</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w:r>
              <w:t xml:space="preserve">FSTS_c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FSTS_c²</w:t>
            </w:r>
          </w:p>
        </w:tc>
        <w:tc>
          <w:tcPr/>
          <w:p>
            <w:pPr>
              <w:pStyle w:val="Compact"/>
              <w:jc w:val="left"/>
            </w:pPr>
            <w:r>
              <w:t xml:space="preserve">FSTS_c bình phương</w:t>
            </w:r>
          </w:p>
        </w:tc>
        <w:tc>
          <w:tcPr/>
          <w:p>
            <w:pPr>
              <w:pStyle w:val="Compact"/>
              <w:jc w:val="left"/>
            </w:pPr>
            <w:r>
              <w:t xml:space="preserve">d3c</w:t>
            </w:r>
          </w:p>
        </w:tc>
        <w:tc>
          <w:tcPr/>
          <w:p>
            <w:pPr>
              <w:pStyle w:val="Compact"/>
              <w:jc w:val="left"/>
            </w:pPr>
            <w:r>
              <w:t xml:space="preserve">FSTS_c × FSTS_c</w:t>
            </w:r>
          </w:p>
        </w:tc>
      </w:tr>
      <w:tr>
        <w:tc>
          <w:tcPr/>
          <w:p>
            <w:pPr>
              <w:pStyle w:val="Compact"/>
              <w:jc w:val="left"/>
            </w:pPr>
            <w:r>
              <w:t xml:space="preserve">TCI_z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DAI_z</w:t>
            </w:r>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w:r>
              <w:t xml:space="preserve">lnL</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 FSTS² 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δ_s</w:t>
            </w:r>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2"/>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2"/>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2"/>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2"/>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2"/>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2"/>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quy định cả dấu và dạng hình của quan hệ quốc tế hóa và hiệu quả, và tại cực trị thể chế, toàn bộ họ mô hình chữ U ngược ngừng áp dụng (điều kiện biên FIP).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7"/>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7"/>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7"/>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7"/>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7"/>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7"/>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7"/>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7"/>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7"/>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quy định không chỉ độ lớn mà cả dấu và dạng hình của quan hệ quốc tế hóa và hiệu quả: không tồn tại một mức độ quốc tế hóa tối ưu duy nhất, điểm uốn dịch chuyển theo vị trí thể chế, và tại cực trị thể chế, toàn bộ dạng chữ U ngược ngừng áp dụng, quan hệ nghiêng về bất lợi đơn điệu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8"/>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8"/>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8"/>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8"/>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9"/>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9"/>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0"/>
        </w:numPr>
        <w:pStyle w:val="Compact"/>
      </w:pPr>
      <w:r>
        <w:rPr>
          <w:rStyle w:val="VerbatimChar"/>
        </w:rPr>
        <w:t xml:space="preserve">scripts/build_pooled_dataset.py</w:t>
      </w:r>
    </w:p>
    <w:p>
      <w:pPr>
        <w:numPr>
          <w:ilvl w:val="0"/>
          <w:numId w:val="1020"/>
        </w:numPr>
        <w:pStyle w:val="Compact"/>
      </w:pPr>
      <w:r>
        <w:rPr>
          <w:rStyle w:val="VerbatimChar"/>
        </w:rPr>
        <w:t xml:space="preserve">scripts/wbes_canon.py</w:t>
      </w:r>
    </w:p>
    <w:p>
      <w:pPr>
        <w:numPr>
          <w:ilvl w:val="0"/>
          <w:numId w:val="1020"/>
        </w:numPr>
        <w:pStyle w:val="Compact"/>
      </w:pPr>
      <w:r>
        <w:rPr>
          <w:rStyle w:val="VerbatimChar"/>
        </w:rPr>
        <w:t xml:space="preserve">scripts/cd1_descriptives_pipeline.py</w:t>
      </w:r>
    </w:p>
    <w:p>
      <w:pPr>
        <w:numPr>
          <w:ilvl w:val="0"/>
          <w:numId w:val="1020"/>
        </w:numPr>
        <w:pStyle w:val="Compact"/>
      </w:pPr>
      <w:r>
        <w:rPr>
          <w:rStyle w:val="VerbatimChar"/>
        </w:rPr>
        <w:t xml:space="preserve">data_wbes/analysis/pooled_dataflow.csv</w:t>
      </w:r>
    </w:p>
    <w:p>
      <w:pPr>
        <w:numPr>
          <w:ilvl w:val="0"/>
          <w:numId w:val="1020"/>
        </w:numPr>
        <w:pStyle w:val="Compact"/>
      </w:pPr>
      <w:r>
        <w:rPr>
          <w:rStyle w:val="VerbatimChar"/>
        </w:rPr>
        <w:t xml:space="preserve">DATA_UPDATE_MANIFEST.md</w:t>
      </w:r>
    </w:p>
    <w:p>
      <w:pPr>
        <w:numPr>
          <w:ilvl w:val="0"/>
          <w:numId w:val="1020"/>
        </w:numPr>
        <w:pStyle w:val="Compact"/>
      </w:pPr>
      <w:r>
        <w:rPr>
          <w:rStyle w:val="VerbatimChar"/>
        </w:rPr>
        <w:t xml:space="preserve">CANONICAL_RECONCILIATION.md</w:t>
      </w:r>
    </w:p>
    <w:p>
      <w:r>
        <w:br w:type="page"/>
      </w:r>
    </w:p>
    <w:bookmarkEnd w:id="323"/>
    <w:bookmarkEnd w:id="32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2026-06-25T13:00:34Z</dcterms:created>
  <dcterms:modified xsi:type="dcterms:W3CDTF">2026-06-25T13:00:34Z</dcterms:modified>
</cp:coreProperties>
</file>

<file path=docProps/custom.xml><?xml version="1.0" encoding="utf-8"?>
<Properties xmlns="http://schemas.openxmlformats.org/officeDocument/2006/custom-properties" xmlns:vt="http://schemas.openxmlformats.org/officeDocument/2006/docPropsVTypes"/>
</file>