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bối cảnh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gánh nặng quốc tế hóa bắt buộc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hoạt động kinh doanh;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(Giữ nguyên từ v3.1 — 10 bảng từ §2.1 đến §6.1.)</w:t>
      </w:r>
    </w:p>
    <w:bookmarkEnd w:id="25"/>
    <w:bookmarkStart w:id="26" w:name="danh-mục-hình"/>
    <w:p>
      <w:pPr>
        <w:pStyle w:val="Heading2"/>
      </w:pPr>
      <w:r>
        <w:t xml:space="preserve">DANH MỤC HÌNH</w:t>
      </w:r>
    </w:p>
    <w:p>
      <w:pPr>
        <w:pStyle w:val="FirstParagraph"/>
      </w:pPr>
      <w:r>
        <w:t xml:space="preserve">(Giữ nguyên từ v3.1 — 11 hình bao gồm 6 hình mới tạo v3.0 ở</w:t>
      </w:r>
      <w:r>
        <w:t xml:space="preserve"> </w:t>
      </w:r>
      <w:r>
        <w:rPr>
          <w:rStyle w:val="VerbatimChar"/>
        </w:rPr>
        <w:t xml:space="preserve">thesis/figures/</w:t>
      </w:r>
      <w:r>
        <w:t xml:space="preserve">.)</w:t>
      </w:r>
    </w:p>
    <w:bookmarkEnd w:id="26"/>
    <w:bookmarkStart w:id="27" w:name="danh-mục-từ-viết-tắt"/>
    <w:p>
      <w:pPr>
        <w:pStyle w:val="Heading2"/>
      </w:pPr>
      <w:r>
        <w:t xml:space="preserve">DANH MỤC TỪ VIẾT TẮT</w:t>
      </w:r>
    </w:p>
    <w:p>
      <w:pPr>
        <w:pStyle w:val="FirstParagraph"/>
      </w:pPr>
      <w:r>
        <w:t xml:space="preserve">(Giữ nguyên từ v3.1b — 30+ acronyms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hoạt động kinh doanh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hoạt động kinh doanh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hoạt động kinh doanh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hoạt động kinh doanh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hoạt động kinh doanh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gánh nặng quốc tế hóa bắt buộc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6a96fa224f36a19d68653d3e10335f396843985"/>
    <w:p>
      <w:pPr>
        <w:pStyle w:val="Heading2"/>
      </w:pPr>
      <w:r>
        <w:t xml:space="preserve">CHƯƠNG 2 — CƠ SỞ LÝ LUẬN VỀ HIỆU QUẢ HOẠT ĐỘNG KINH DOANH</w:t>
      </w:r>
    </w:p>
    <w:p>
      <w:pPr>
        <w:pStyle w:val="FirstParagraph"/>
      </w:pPr>
      <w:r>
        <w:t xml:space="preserve">(Giữ nguyên từ v3.0/3.1 — xem commit</w:t>
      </w:r>
      <w:r>
        <w:t xml:space="preserve"> </w:t>
      </w:r>
      <w:r>
        <w:rPr>
          <w:rStyle w:val="VerbatimChar"/>
        </w:rPr>
        <w:t xml:space="preserve">cd4276a</w:t>
      </w:r>
      <w:r>
        <w:t xml:space="preserve"> </w:t>
      </w:r>
      <w:r>
        <w:t xml:space="preserve">cho 5 tiểu mục đầy đủ §2.1-§2.5: khái niệm; chiều đo lường; meta-analysis; chuẩn hóa xuyên quốc gia; ba khung lý thuyết.)</w:t>
      </w:r>
    </w:p>
    <w:bookmarkStart w:id="35"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"gánh nặng quốc tế hóa bắt buộc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5"/>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5"/>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5"/>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35"/>
    <w:bookmarkStart w:id="36"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Áp dụng số và Năng lực phụ thuộc bối cảnh (Context-Contingent Digital-and-Capability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ngưỡng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6"/>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6"/>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6"/>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6"/>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quốc tế hóa.</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36"/>
    <w:bookmarkEnd w:id="37"/>
    <w:bookmarkStart w:id="38"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38"/>
    <w:bookmarkStart w:id="39"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2026-05-25T01:39:52Z</dcterms:created>
  <dcterms:modified xsi:type="dcterms:W3CDTF">2026-05-25T01:39:52Z</dcterms:modified>
</cp:coreProperties>
</file>

<file path=docProps/custom.xml><?xml version="1.0" encoding="utf-8"?>
<Properties xmlns="http://schemas.openxmlformats.org/officeDocument/2006/custom-properties" xmlns:vt="http://schemas.openxmlformats.org/officeDocument/2006/docPropsVTypes"/>
</file>