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w:t>
      </w:r>
      <w:r>
        <w:t xml:space="preserve"> </w:t>
      </w:r>
      <w:r>
        <w:rPr>
          <w:bCs/>
          <w:b/>
        </w:rPr>
        <w:t xml:space="preserve">đã công bố</w:t>
      </w:r>
      <w:r>
        <w:t xml:space="preserve"> </w:t>
      </w:r>
      <w:r>
        <w:t xml:space="preserve">của tác giả luận án: dùng suffix năm chuẩn APA 7 —</w:t>
      </w:r>
      <w:r>
        <w:t xml:space="preserve"> </w:t>
      </w:r>
      <w:r>
        <w:t xml:space="preserve">“</w:t>
      </w:r>
      <w:r>
        <w:t xml:space="preserve">Do và Phan (2026a)</w:t>
      </w:r>
      <w:r>
        <w:t xml:space="preserve">”</w:t>
      </w:r>
      <w:r>
        <w:t xml:space="preserve"> </w:t>
      </w:r>
      <w:r>
        <w:t xml:space="preserve">(</w:t>
      </w:r>
      <w:r>
        <w:rPr>
          <w:iCs/>
          <w:i/>
        </w:rPr>
        <w:t xml:space="preserve">Vietnam Economic &amp; Financial Review</w:t>
      </w:r>
      <w:r>
        <w:t xml:space="preserve">) và</w:t>
      </w:r>
      <w:r>
        <w:t xml:space="preserve"> </w:t>
      </w:r>
      <w:r>
        <w:t xml:space="preserve">“</w:t>
      </w:r>
      <w:r>
        <w:t xml:space="preserve">Do và Phan (2026b)</w:t>
      </w:r>
      <w:r>
        <w:t xml:space="preserve">”</w:t>
      </w:r>
      <w:r>
        <w:t xml:space="preserve"> </w:t>
      </w:r>
      <w:r>
        <w:t xml:space="preserve">(</w:t>
      </w:r>
      <w:r>
        <w:rPr>
          <w:iCs/>
          <w:i/>
        </w:rPr>
        <w:t xml:space="preserve">Journal of Finance &amp; Accounting Research</w:t>
      </w:r>
      <w:r>
        <w:t xml:space="preserve">). Các phân tích quốc gia/đa quốc gia thành phần (Việt Nam, Singapore, Trung Quốc, tổng hợp, đa quốc gia, SIDS)</w:t>
      </w:r>
      <w:r>
        <w:t xml:space="preserve"> </w:t>
      </w:r>
      <w:r>
        <w:rPr>
          <w:bCs/>
          <w:b/>
        </w:rPr>
        <w:t xml:space="preserve">chưa xuất bản</w:t>
      </w:r>
      <w:r>
        <w:t xml:space="preserve"> </w:t>
      </w:r>
      <w:r>
        <w:t xml:space="preserve">nên được trình bày trực tiếp như phân tích của chính luận án, không trích dẫn như nguồn đã công bố.</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p>
    <w:p>
      <w:pPr>
        <w:pStyle w:val="BodyText"/>
      </w:pPr>
      <w:r>
        <w:t xml:space="preserve">Do, T. H., &amp; Phan, A. T. (2026b).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2026-05-27T11:49:12Z</dcterms:created>
  <dcterms:modified xsi:type="dcterms:W3CDTF">2026-05-27T11:49:12Z</dcterms:modified>
</cp:coreProperties>
</file>

<file path=docProps/custom.xml><?xml version="1.0" encoding="utf-8"?>
<Properties xmlns="http://schemas.openxmlformats.org/officeDocument/2006/custom-properties" xmlns:vt="http://schemas.openxmlformats.org/officeDocument/2006/docPropsVTypes"/>
</file>