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robust.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45" w:name="X571aebe6b94c63b04e26a653f6b78348d98b3f9"/>
    <w:p>
      <w:pPr>
        <w:pStyle w:val="Heading2"/>
      </w:pPr>
      <w:r>
        <w:t xml:space="preserve">2.5 Khoảng trống nghiên cứu và khung khái niệm, giả thuyết của luận án</w:t>
      </w:r>
    </w:p>
    <w:bookmarkStart w:id="41"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41"/>
    <w:bookmarkStart w:id="42"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bookmarkEnd w:id="42"/>
    <w:bookmarkStart w:id="43"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43"/>
    <w:bookmarkStart w:id="44"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44"/>
    <w:bookmarkEnd w:id="45"/>
    <w:bookmarkStart w:id="46"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2026-05-28T10:11:45Z</dcterms:created>
  <dcterms:modified xsi:type="dcterms:W3CDTF">2026-05-28T10:11:45Z</dcterms:modified>
</cp:coreProperties>
</file>

<file path=docProps/custom.xml><?xml version="1.0" encoding="utf-8"?>
<Properties xmlns="http://schemas.openxmlformats.org/officeDocument/2006/custom-properties" xmlns:vt="http://schemas.openxmlformats.org/officeDocument/2006/docPropsVTypes"/>
</file>