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f337a519099df18c0b281b408097782bc5be9a9"/>
    <w:p>
      <w:pPr>
        <w:pStyle w:val="Heading1"/>
      </w:pPr>
      <w:r>
        <w:t xml:space="preserve">Báo cáo chi tiết — Các tài liệu đã triển khai</w:t>
      </w:r>
    </w:p>
    <w:p>
      <w:pPr>
        <w:pStyle w:val="FirstParagraph"/>
      </w:pPr>
      <w:r>
        <w:rPr>
          <w:bCs/>
          <w:b/>
        </w:rPr>
        <w:t xml:space="preserve">Nhánh:</w:t>
      </w:r>
      <w:r>
        <w:t xml:space="preserve"> </w:t>
      </w:r>
      <w:r>
        <w:rPr>
          <w:rStyle w:val="VerbatimChar"/>
        </w:rPr>
        <w:t xml:space="preserve">claude/phd-thesis-review-L9Gml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PR:</w:t>
      </w:r>
      <w:r>
        <w:t xml:space="preserve"> </w:t>
      </w:r>
      <w:r>
        <w:t xml:space="preserve">#17 (draft) ·</w:t>
      </w:r>
      <w:r>
        <w:t xml:space="preserve"> </w:t>
      </w:r>
      <w:r>
        <w:rPr>
          <w:bCs/>
          <w:b/>
        </w:rPr>
        <w:t xml:space="preserve">Ngày:</w:t>
      </w:r>
      <w:r>
        <w:t xml:space="preserve"> </w:t>
      </w:r>
      <w:r>
        <w:t xml:space="preserve">2026-06-08</w:t>
      </w:r>
      <w:r>
        <w:t xml:space="preserve"> </w:t>
      </w:r>
      <w:r>
        <w:rPr>
          <w:bCs/>
          <w:b/>
        </w:rPr>
        <w:t xml:space="preserve">Phạm vi phiên:</w:t>
      </w:r>
      <w:r>
        <w:t xml:space="preserve"> </w:t>
      </w:r>
      <w:r>
        <w:t xml:space="preserve">15 commit (</w:t>
      </w:r>
      <w:r>
        <w:rPr>
          <w:rStyle w:val="VerbatimChar"/>
        </w:rPr>
        <w:t xml:space="preserve">5cc13b4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9c80bf8</w:t>
      </w:r>
      <w:r>
        <w:t xml:space="preserve">);</w:t>
      </w:r>
      <w:r>
        <w:t xml:space="preserve"> </w:t>
      </w:r>
      <w:r>
        <w:rPr>
          <w:bCs/>
          <w:b/>
        </w:rPr>
        <w:t xml:space="preserve">95 file thay đổi</w:t>
      </w:r>
      <w:r>
        <w:t xml:space="preserve"> </w:t>
      </w:r>
      <w:r>
        <w:t xml:space="preserve">(+2.091 / −4.192 dòng — giảm ròng do cô đọng).</w:t>
      </w:r>
      <w:r>
        <w:t xml:space="preserve"> </w:t>
      </w:r>
      <w:r>
        <w:rPr>
          <w:bCs/>
          <w:b/>
        </w:rPr>
        <w:t xml:space="preserve">Mục tiêu:</w:t>
      </w:r>
      <w:r>
        <w:t xml:space="preserve"> </w:t>
      </w:r>
      <w:r>
        <w:t xml:space="preserve">chuẩn hoá 6 hồ sơ nộp tạp chí (P3–P8), rà soát liêm chính &amp; nhất quán toàn dự án, hoàn thiện nội dung chưa đạt.</w:t>
      </w:r>
    </w:p>
    <w:p>
      <w:r>
        <w:pict>
          <v:rect style="width:0;height:1.5pt" o:hralign="center" o:hrstd="t" o:hr="t"/>
        </w:pict>
      </w:r>
    </w:p>
    <w:bookmarkStart w:id="20" w:name="Xffa28cd2cf3af6b631e60e9b8669170f87ea5ae"/>
    <w:p>
      <w:pPr>
        <w:pStyle w:val="Heading2"/>
      </w:pPr>
      <w:r>
        <w:t xml:space="preserve">1. Liêm chính học thuật (Integrity)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Hạng mục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Việc đã làm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Khai báo AI — chuyên đề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Gỡ đoạn khai báo AI/Grammarly bị chèn nhầm ở bản dist CĐ1/CĐ2 (bản gốc &amp; file nộp vốn không có) — đúng chuẩn ĐHCT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dist/chuyen_de_1/source_md/00_cd1,cd2…md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Khai báo AI — luận 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Đối chiếu</w:t>
            </w:r>
            <w:r>
              <w:t xml:space="preserve"> </w:t>
            </w:r>
            <w:r>
              <w:rPr>
                <w:iCs/>
                <w:i/>
              </w:rPr>
              <w:t xml:space="preserve">Hướng dẫn trình bày LATS ĐHCT</w:t>
            </w:r>
            <w:r>
              <w:t xml:space="preserve"> </w:t>
            </w:r>
            <w:r>
              <w:t xml:space="preserve">(63 tr.): chuẩn dùng</w:t>
            </w:r>
            <w:r>
              <w:t xml:space="preserve"> </w:t>
            </w:r>
            <w:r>
              <w:rPr>
                <w:bCs/>
                <w:b/>
              </w:rPr>
              <w:t xml:space="preserve">Lời cam đoan</w:t>
            </w:r>
            <w:r>
              <w:t xml:space="preserve">, không có mục khai báo AI ⇒ gỡ mục AI, giữ Lời cam đoan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thesis/00_phan_dau_vi.md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dist/luan_an_ctu/…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Tự‑trích‑dẫn/kết hợp công trình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Bổ sung khai báo: luận án phát triển từ</w:t>
            </w:r>
            <w:r>
              <w:t xml:space="preserve"> </w:t>
            </w:r>
            <w:r>
              <w:rPr>
                <w:bCs/>
                <w:b/>
              </w:rPr>
              <w:t xml:space="preserve">2 chuyên đề của chính NCS</w:t>
            </w:r>
            <w:r>
              <w:t xml:space="preserve"> </w:t>
            </w:r>
            <w:r>
              <w:t xml:space="preserve">(Quyết định giao chuyên đề) → trùng lặp hợp lệ, không phải đạo văn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thesis/00_phan_dau_vi.md</w:t>
            </w:r>
            <w:r>
              <w:t xml:space="preserve"> </w:t>
            </w:r>
            <w:r>
              <w:t xml:space="preserve">(Lời cam đoan)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Khai báo AI — P6 (NGHIÊM TRỌNG)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Bằng chứng (extractor dùng Claude + log auto-extract) ⇒ sửa câu sai "extracted manually / no GenAI" thành</w:t>
            </w:r>
            <w:r>
              <w:t xml:space="preserve"> </w:t>
            </w:r>
            <w:r>
              <w:rPr>
                <w:bCs/>
                <w:b/>
              </w:rPr>
              <w:t xml:space="preserve">khai báo M‑AIDA (LLM) có PI kiểm chứng 100% + khóa dữ liệu</w:t>
            </w:r>
            <w:r>
              <w:t xml:space="preserve"> </w:t>
            </w:r>
            <w:r>
              <w:t xml:space="preserve">ở cả 4 package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p6/submission/{jim,ibr,jwb,apjm}/01_manuscript_blinded.md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OSF — sửa tuyên bố sai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Bỏ "OSF pre-registration</w:t>
            </w:r>
            <w:r>
              <w:t xml:space="preserve"> </w:t>
            </w:r>
            <w:r>
              <w:rPr>
                <w:iCs/>
                <w:i/>
              </w:rPr>
              <w:t xml:space="preserve">preceded</w:t>
            </w:r>
            <w:r>
              <w:t xml:space="preserve"> </w:t>
            </w:r>
            <w:r>
              <w:t xml:space="preserve">extraction / registered</w:t>
            </w:r>
            <w:r>
              <w:t xml:space="preserve"> </w:t>
            </w:r>
            <w:r>
              <w:rPr>
                <w:iCs/>
                <w:i/>
              </w:rPr>
              <w:t xml:space="preserve">prior to database access</w:t>
            </w:r>
            <w:r>
              <w:t xml:space="preserve">" →</w:t>
            </w:r>
            <w:r>
              <w:t xml:space="preserve"> </w:t>
            </w:r>
            <w:r>
              <w:rPr>
                <w:bCs/>
                <w:b/>
              </w:rPr>
              <w:t xml:space="preserve">transparency registration</w:t>
            </w:r>
            <w:r>
              <w:t xml:space="preserve"> </w:t>
            </w:r>
            <w:r>
              <w:t xml:space="preserve">(corpus đã thu thập), chèn</w:t>
            </w:r>
            <w:r>
              <w:t xml:space="preserve"> </w:t>
            </w:r>
            <w:r>
              <w:rPr>
                <w:rStyle w:val="VerbatimChar"/>
              </w:rPr>
              <w:t xml:space="preserve">[insert OSF DOI]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package P6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Báo cáo 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Cập nhật</w:t>
            </w:r>
            <w:r>
              <w:t xml:space="preserve"> </w:t>
            </w:r>
            <w:r>
              <w:rPr>
                <w:rStyle w:val="VerbatimChar"/>
              </w:rPr>
              <w:t xml:space="preserve">LIEM_CHINH_KHOA_HOC_compliance.md</w:t>
            </w:r>
            <w:r>
              <w:t xml:space="preserve"> </w:t>
            </w:r>
            <w:r>
              <w:t xml:space="preserve">(Đ.2.3, Đ.16, Đ.18)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reviews/LIEM_CHINH_KHOA_HOC_compliance.md</w:t>
            </w:r>
          </w:p>
        </w:tc>
      </w:tr>
    </w:tbl>
    <w:bookmarkEnd w:id="20"/>
    <w:bookmarkStart w:id="21" w:name="Xf864146fe5cc27dfa8c83c312d5250008d3b3ec"/>
    <w:p>
      <w:pPr>
        <w:pStyle w:val="Heading2"/>
      </w:pPr>
      <w:r>
        <w:t xml:space="preserve">2. Reviewer audit &amp; nhất quán số liệu xuyên tài liệu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Phát hiện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Kết quả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P6 cỡ mẫu lệch</w:t>
            </w:r>
            <w:r>
              <w:t xml:space="preserve"> </w:t>
            </w:r>
            <w:r>
              <w:t xml:space="preserve">(237/287 vs 238/288)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Đối chiếu dữ liệu gốc (</w:t>
            </w:r>
            <w:r>
              <w:rPr>
                <w:rStyle w:val="VerbatimChar"/>
              </w:rPr>
              <w:t xml:space="preserve">p6_study_database.csv</w:t>
            </w:r>
            <w:r>
              <w:t xml:space="preserve">=288 effects/238 study; workbook "r=0.074") → chuẩn hoá toàn repo về</w:t>
            </w:r>
            <w:r>
              <w:t xml:space="preserve"> </w:t>
            </w:r>
            <w:r>
              <w:rPr>
                <w:bCs/>
                <w:b/>
              </w:rPr>
              <w:t xml:space="preserve">k=238/K=288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JIM+APJM manuscripts, cover letter, README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47 vs 49 nền KT; 91.982/101.185/102.332 DN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Xác nhận</w:t>
            </w:r>
            <w:r>
              <w:t xml:space="preserve"> </w:t>
            </w:r>
            <w:r>
              <w:rPr>
                <w:bCs/>
                <w:b/>
              </w:rPr>
              <w:t xml:space="preserve">phân biệt hợp lệ</w:t>
            </w:r>
            <w:r>
              <w:t xml:space="preserve"> </w:t>
            </w:r>
            <w:r>
              <w:t xml:space="preserve">(WBES final vs pool vs CD-era) — không lỗi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reviews/REVIEWER_AUDIT_2026-06.md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Hình ảnh 6 package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Đủ file; P7/P8 cố ý chỉ bảng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Báo cáo phản biện đa góc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mục (A–F): lỗi đã sửa, việc NCS phải làm, mối lo khoa học từng paper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reviews/REVIEWER_AUDIT_2026-06.md</w:t>
            </w:r>
          </w:p>
        </w:tc>
      </w:tr>
    </w:tbl>
    <w:bookmarkEnd w:id="21"/>
    <w:bookmarkStart w:id="22" w:name="X8500a4553350e90cf2042db0da7c718bd002a29"/>
    <w:p>
      <w:pPr>
        <w:pStyle w:val="Heading2"/>
      </w:pPr>
      <w:r>
        <w:t xml:space="preserve">3. P8 — Tái phân tích về 7 Pacific SIDS (validated)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Việc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 tiết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Cơ sở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Loại</w:t>
            </w:r>
            <w:r>
              <w:t xml:space="preserve"> </w:t>
            </w:r>
            <w:r>
              <w:rPr>
                <w:bCs/>
                <w:b/>
              </w:rPr>
              <w:t xml:space="preserve">Comoros</w:t>
            </w:r>
            <w:r>
              <w:t xml:space="preserve"> </w:t>
            </w:r>
            <w:r>
              <w:t xml:space="preserve">(Ấn Độ Dương) +</w:t>
            </w:r>
            <w:r>
              <w:t xml:space="preserve"> </w:t>
            </w:r>
            <w:r>
              <w:rPr>
                <w:bCs/>
                <w:b/>
              </w:rPr>
              <w:t xml:space="preserve">Timor-Leste</w:t>
            </w:r>
            <w:r>
              <w:t xml:space="preserve"> </w:t>
            </w:r>
            <w:r>
              <w:t xml:space="preserve">(ĐNÁ) → 7 đảo nhỏ TBD thật, khớp định nghĩa chuyên đề (không theo p-value)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Phương pháp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Chạy</w:t>
            </w:r>
            <w:r>
              <w:t xml:space="preserve"> </w:t>
            </w:r>
            <w:r>
              <w:rPr>
                <w:bCs/>
                <w:b/>
              </w:rPr>
              <w:t xml:space="preserve">chính pipeline R của tác giả</w:t>
            </w:r>
            <w:r>
              <w:t xml:space="preserve"> </w:t>
            </w:r>
            <w:r>
              <w:t xml:space="preserve">với bộ lọc 2 nước;</w:t>
            </w:r>
            <w:r>
              <w:t xml:space="preserve"> </w:t>
            </w:r>
            <w:r>
              <w:rPr>
                <w:bCs/>
                <w:b/>
              </w:rPr>
              <w:t xml:space="preserve">validated</w:t>
            </w:r>
            <w:r>
              <w:t xml:space="preserve"> </w:t>
            </w:r>
            <w:r>
              <w:t xml:space="preserve">tái tạo bản 9 nước</w:t>
            </w:r>
            <w:r>
              <w:t xml:space="preserve"> </w:t>
            </w:r>
            <w:r>
              <w:rPr>
                <w:iCs/>
                <w:i/>
              </w:rPr>
              <w:t xml:space="preserve">chính xác</w:t>
            </w:r>
            <w:r>
              <w:t xml:space="preserve"> </w:t>
            </w:r>
            <w:r>
              <w:t xml:space="preserve">(M1 β=−0.4038)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Kết quả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FIP mạnh hơn: M1 β=</w:t>
            </w:r>
            <w:r>
              <w:rPr>
                <w:bCs/>
                <w:b/>
              </w:rPr>
              <w:t xml:space="preserve">−1.339, p&lt;.001</w:t>
            </w:r>
            <w:r>
              <w:t xml:space="preserve">; TCI nay có ý nghĩa (+0.299, p=.003); N=959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Viết lại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package P8 (jid/world_development/ejdr): abstract, mẫu,</w:t>
            </w:r>
            <w:r>
              <w:t xml:space="preserve"> </w:t>
            </w:r>
            <w:r>
              <w:rPr>
                <w:bCs/>
                <w:b/>
              </w:rPr>
              <w:t xml:space="preserve">Table 1/2/3</w:t>
            </w:r>
            <w:r>
              <w:t xml:space="preserve">, mọi hệ số in-text; khung lại trung thực (bivariate/exporters yếu → dựa FE)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Đồng bộ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Abstract luận án + positioning (chín→bảy); footnote "dữ liệu cập nhật" ở CĐ1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Lưu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Script + CSV kết quả 7 nước</w:t>
            </w:r>
          </w:p>
        </w:tc>
      </w:tr>
    </w:tbl>
    <w:bookmarkEnd w:id="22"/>
    <w:bookmarkStart w:id="23" w:name="X5399a2ab1207419954213718c8fc714a092d1f5"/>
    <w:p>
      <w:pPr>
        <w:pStyle w:val="Heading2"/>
      </w:pPr>
      <w:r>
        <w:t xml:space="preserve">4. Chuẩn hoá 6 hồ sơ nộp đầu (P3→JED, P4→MBR, P5→IJOEM, P6→JIM, P7→IBR, P8→JID)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Việc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 tiết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Abstract theo NXB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Emerald (JED/MBR/IJOEM) →</w:t>
            </w:r>
            <w:r>
              <w:t xml:space="preserve"> </w:t>
            </w:r>
            <w:r>
              <w:rPr>
                <w:bCs/>
                <w:b/>
              </w:rPr>
              <w:t xml:space="preserve">cấu trúc</w:t>
            </w:r>
            <w:r>
              <w:t xml:space="preserve"> </w:t>
            </w:r>
            <w:r>
              <w:t xml:space="preserve">Purpose/Design/Findings/Originality; Elsevier (JIM/IBR) + Wiley (JID) →</w:t>
            </w:r>
            <w:r>
              <w:t xml:space="preserve"> </w:t>
            </w:r>
            <w:r>
              <w:rPr>
                <w:bCs/>
                <w:b/>
              </w:rPr>
              <w:t xml:space="preserve">1 đoạn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Cover letter — sửa lệch dữ liệu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P5: bản cũ 4 đợt (2003–2024) →</w:t>
            </w:r>
            <w:r>
              <w:t xml:space="preserve"> </w:t>
            </w:r>
            <w:r>
              <w:rPr>
                <w:bCs/>
                <w:b/>
              </w:rPr>
              <w:t xml:space="preserve">2 đợt (2012/2024)</w:t>
            </w:r>
            <w:r>
              <w:t xml:space="preserve"> </w:t>
            </w:r>
            <w:r>
              <w:t xml:space="preserve">khớp manuscript; P6: 288/238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Em dash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Gỡ sạch (0) toàn bộ 6 package (manuscript, cover, title, tables, supplementary, README)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README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Đồng bộ tiêu đề/số từ/checklist (vd P5 tiêu đề sai, P7 "structured"→1 đoạn)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Harvard (Emerald)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, &amp;</w:t>
            </w:r>
            <w:r>
              <w:t xml:space="preserve">→</w:t>
            </w:r>
            <w:r>
              <w:rPr>
                <w:rStyle w:val="VerbatimChar"/>
              </w:rPr>
              <w:t xml:space="preserve">, and</w:t>
            </w:r>
            <w:r>
              <w:t xml:space="preserve"> </w:t>
            </w:r>
            <w:r>
              <w:t xml:space="preserve">trong TLTK;</w:t>
            </w:r>
            <w:r>
              <w:t xml:space="preserve"> </w:t>
            </w:r>
            <w:r>
              <w:rPr>
                <w:rStyle w:val="VerbatimChar"/>
              </w:rPr>
              <w:t xml:space="preserve">&amp;</w:t>
            </w:r>
            <w:r>
              <w:t xml:space="preserve">→</w:t>
            </w:r>
            <w:r>
              <w:rPr>
                <w:rStyle w:val="VerbatimChar"/>
              </w:rPr>
              <w:t xml:space="preserve">and</w:t>
            </w:r>
            <w:r>
              <w:t xml:space="preserve"> </w:t>
            </w:r>
            <w:r>
              <w:t xml:space="preserve">trong trích dẫn có năm (giữ "&amp;" tên tạp chí/R&amp;D) — JED/MBR×2/CMS/IJOEM</w:t>
            </w:r>
          </w:p>
        </w:tc>
      </w:tr>
    </w:tbl>
    <w:bookmarkEnd w:id="23"/>
    <w:bookmarkStart w:id="24" w:name="Xb6684ee4da6896a3a0ed942866fd7fab0efc376"/>
    <w:p>
      <w:pPr>
        <w:pStyle w:val="Heading2"/>
      </w:pPr>
      <w:r>
        <w:t xml:space="preserve">5. Cô đọng độ dài (đạt trần tạp chí)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Trước → Sau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Giữ nguyên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P6/APJM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13.467 →</w:t>
            </w:r>
            <w:r>
              <w:t xml:space="preserve"> </w:t>
            </w:r>
            <w:r>
              <w:rPr>
                <w:bCs/>
                <w:b/>
              </w:rPr>
              <w:t xml:space="preserve">8.351 từ</w:t>
            </w:r>
            <w:r>
              <w:t xml:space="preserve"> </w:t>
            </w:r>
            <w:r>
              <w:t xml:space="preserve">(≤10k); Phụ lục A–C → supplement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Results/Discussion/References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P4/MBR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12.704 →</w:t>
            </w:r>
            <w:r>
              <w:t xml:space="preserve"> </w:t>
            </w:r>
            <w:r>
              <w:rPr>
                <w:bCs/>
                <w:b/>
              </w:rPr>
              <w:t xml:space="preserve">10.616 từ</w:t>
            </w:r>
            <w:r>
              <w:t xml:space="preserve"> </w:t>
            </w:r>
            <w:r>
              <w:t xml:space="preserve">(main ~9.100)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Mọi hệ số, bảng M0–M8, H1–H3</w:t>
            </w:r>
          </w:p>
        </w:tc>
      </w:tr>
    </w:tbl>
    <w:bookmarkEnd w:id="24"/>
    <w:bookmarkStart w:id="25" w:name="X56158a5fd782dd178a8405ffedf5daff869a30e"/>
    <w:p>
      <w:pPr>
        <w:pStyle w:val="Heading2"/>
      </w:pPr>
      <w:r>
        <w:t xml:space="preserve">6. Hoàn thiện P6 cho nộp tạp chí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Tài liệu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Nội dung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Checklist sẵn sàng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mục: tìm kiếm PRISMA chính thức, ICR (κ/ICC), đăng ký OSF, khai báo AI, tái định khung đóng góp, items chuẩn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OSF pre-registration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Soạn lại hoàn chỉnh, khớp manuscript: ICRV 5-regime, DPL Paradox (Precede/Span/Follow), H1–H4, k=238/K=288, transparency registration + hướng dẫn đăng ký</w:t>
            </w:r>
          </w:p>
        </w:tc>
      </w:tr>
    </w:tbl>
    <w:bookmarkEnd w:id="25"/>
    <w:bookmarkStart w:id="26" w:name="X44dae5f845707ac64f43ee4ed421d897dfe9312"/>
    <w:p>
      <w:pPr>
        <w:pStyle w:val="Heading2"/>
      </w:pPr>
      <w:r>
        <w:t xml:space="preserve">7. Tích hợp tài liệu &amp; trích dẫn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Việc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 tiết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Tự‑trích‑dẫn P7 §2.5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Thêm</w:t>
            </w:r>
            <w:r>
              <w:t xml:space="preserve"> </w:t>
            </w:r>
            <w:r>
              <w:rPr>
                <w:bCs/>
                <w:b/>
              </w:rPr>
              <w:t xml:space="preserve">Phan, Đỗ &amp; Phan (2020)</w:t>
            </w:r>
            <w:r>
              <w:t xml:space="preserve"> </w:t>
            </w:r>
            <w:r>
              <w:t xml:space="preserve">— bài của nhóm về kinh nghiệm/giới tính nhà quản trị điều tiết I–P (củng cố H4 + Đ.2.3) +</w:t>
            </w:r>
            <w:r>
              <w:t xml:space="preserve"> </w:t>
            </w:r>
            <w:r>
              <w:rPr>
                <w:bCs/>
                <w:b/>
              </w:rPr>
              <w:t xml:space="preserve">Nielsen (2010)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P7 ibr/apjm/jibs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Luận án §2.5.5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Thêm Phan (2020) vào H4 + nạp 2 reference vào danh mục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thesis/chuong_2…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thesis/04_references_apa7.md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Bản đồ tích hợp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 6 nguồn học thuật + báo cáo kinh tế (IMF Asia-Pacific, WB China/Indonesia/Mekong, Schulze meta…) → section đích, reference sẵn dán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reviews/INTEGRATION_ATTACHED_SOURCES.md</w:t>
            </w:r>
          </w:p>
        </w:tc>
      </w:tr>
    </w:tbl>
    <w:bookmarkEnd w:id="26"/>
    <w:bookmarkStart w:id="27" w:name="X9c8ae7ae993d7fa9b4fba86b2480fbcbded82e6"/>
    <w:p>
      <w:pPr>
        <w:pStyle w:val="Heading2"/>
      </w:pPr>
      <w:r>
        <w:t xml:space="preserve">8. Công cụ M‑AIDA (chứng minh năng lực + bản quyền)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Việc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.gitignore</w:t>
            </w:r>
            <w:r>
              <w:t xml:space="preserve"> </w:t>
            </w:r>
            <w:r>
              <w:t xml:space="preserve">chặn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(không có key thật bị lộ)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p6/tools/maida/.gitignore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Ghi chú tác giả + vai trò AI (human-in-the-loop) + bản quyền COV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p6/tools/maida/README.md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Sửa nhãn lỗi thời</w:t>
            </w:r>
            <w:r>
              <w:t xml:space="preserve"> </w:t>
            </w:r>
            <w:r>
              <w:rPr>
                <w:rStyle w:val="VerbatimChar"/>
              </w:rPr>
              <w:t xml:space="preserve">cdai_score</w:t>
            </w:r>
            <w:r>
              <w:t xml:space="preserve">: "Cultural Distance" → "country Digital Adoption Index 0–1"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p6/tools/maida/backend/extractor.py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tài-liệu-mới-tạo-trong-phiên"/>
    <w:p>
      <w:pPr>
        <w:pStyle w:val="Heading2"/>
      </w:pPr>
      <w:r>
        <w:t xml:space="preserve">Tài liệu MỚI tạo trong phiên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reviews/REVIEWER_AUDIT_2026-06.md</w:t>
      </w:r>
      <w:r>
        <w:t xml:space="preserve"> </w:t>
      </w:r>
      <w:r>
        <w:t xml:space="preserve">— báo cáo phản biện toàn dự án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reviews/INTEGRATION_ATTACHED_SOURCES.md</w:t>
      </w:r>
      <w:r>
        <w:t xml:space="preserve"> </w:t>
      </w:r>
      <w:r>
        <w:t xml:space="preserve">— bản đồ tích hợp tài liệu đính kèm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p6/P6_SUBMISSION_READINESS_CHECKLIST.md</w:t>
      </w:r>
      <w:r>
        <w:t xml:space="preserve"> </w:t>
      </w:r>
      <w:r>
        <w:t xml:space="preserve">— checklist nộp P6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p6/osf/P6_OSF_Preregistration_Template.md</w:t>
      </w:r>
      <w:r>
        <w:t xml:space="preserve"> </w:t>
      </w:r>
      <w:r>
        <w:t xml:space="preserve">(viết lại) +</w:t>
      </w:r>
      <w:r>
        <w:t xml:space="preserve"> </w:t>
      </w:r>
      <w:r>
        <w:rPr>
          <w:rStyle w:val="VerbatimChar"/>
        </w:rPr>
        <w:t xml:space="preserve">P6_OSF_Preregistration.docx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p6/submission/apjm_package/supplementary_material.md</w:t>
      </w:r>
      <w:r>
        <w:t xml:space="preserve"> </w:t>
      </w:r>
      <w:r>
        <w:t xml:space="preserve">— Phụ lục A–C tách ra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p8/replication/reanalysis_7pacific/</w:t>
      </w:r>
      <w:r>
        <w:t xml:space="preserve"> </w:t>
      </w:r>
      <w:r>
        <w:t xml:space="preserve">— 5 file (script R/Python + CSV kết quả 7 nước)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p6/tools/maida/.gitignore</w:t>
      </w:r>
    </w:p>
    <w:bookmarkEnd w:id="28"/>
    <w:bookmarkStart w:id="29" w:name="X8c9f26a6b73287f01a3fa5b4c9c4aa2faa0b512"/>
    <w:p>
      <w:pPr>
        <w:pStyle w:val="Heading2"/>
      </w:pPr>
      <w:r>
        <w:t xml:space="preserve">Việc còn lại — chỉ NCS làm được (không thể tự động / không bịa)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P6:</w:t>
      </w:r>
      <w:r>
        <w:t xml:space="preserve"> </w:t>
      </w:r>
      <w:r>
        <w:t xml:space="preserve">chạy tìm kiếm WoS/Scopus chính thức (server không truy cập) → điền 29</w:t>
      </w:r>
      <w:r>
        <w:t xml:space="preserve"> </w:t>
      </w:r>
      <w:r>
        <w:rPr>
          <w:rStyle w:val="VerbatimChar"/>
        </w:rPr>
        <w:t xml:space="preserve">[TBD]</w:t>
      </w:r>
      <w:r>
        <w:t xml:space="preserve"> </w:t>
      </w:r>
      <w:r>
        <w:t xml:space="preserve">PRISMA.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P6:</w:t>
      </w:r>
      <w:r>
        <w:t xml:space="preserve"> </w:t>
      </w:r>
      <w:r>
        <w:t xml:space="preserve">ICR — cần</w:t>
      </w:r>
      <w:r>
        <w:t xml:space="preserve"> </w:t>
      </w:r>
      <w:r>
        <w:rPr>
          <w:bCs/>
          <w:b/>
        </w:rPr>
        <w:t xml:space="preserve">coder thứ hai</w:t>
      </w:r>
      <w:r>
        <w:t xml:space="preserve"> </w:t>
      </w:r>
      <w:r>
        <w:t xml:space="preserve">mã hoá 20% mẫu → tính κ/ICC.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OSF:</w:t>
      </w:r>
      <w:r>
        <w:t xml:space="preserve"> </w:t>
      </w:r>
      <w:r>
        <w:t xml:space="preserve">đăng ký thật → lấy DOI → dán vào 4 manuscript + file OSF.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Kiểm tra trùng lặp ĐHCT</w:t>
      </w:r>
      <w:r>
        <w:t xml:space="preserve"> </w:t>
      </w:r>
      <w:r>
        <w:t xml:space="preserve">trước nộp.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Xác nhận 1 dòng</w:t>
      </w:r>
      <w:r>
        <w:t xml:space="preserve"> </w:t>
      </w:r>
      <w:r>
        <w:t xml:space="preserve">phạm vi dùng MAIDA (giữ wording hiện tại hoặc biến thể (b)).</w:t>
      </w:r>
    </w:p>
    <w:p>
      <w:pPr>
        <w:numPr>
          <w:ilvl w:val="0"/>
          <w:numId w:val="1002"/>
        </w:numPr>
        <w:pStyle w:val="Compact"/>
      </w:pPr>
      <w:r>
        <w:t xml:space="preserve">(Tuỳ chọn) Đặt các trích dẫn Schulze/Lundan/Park vào P6/P5 theo bản đồ tích hợp.</w:t>
      </w:r>
    </w:p>
    <w:bookmarkEnd w:id="29"/>
    <w:bookmarkStart w:id="30" w:name="nhật-ký-commit-phiên-này"/>
    <w:p>
      <w:pPr>
        <w:pStyle w:val="Heading2"/>
      </w:pPr>
      <w:r>
        <w:t xml:space="preserve">Nhật ký commit (phiên này)</w:t>
      </w:r>
    </w:p>
    <w:p>
      <w:pPr>
        <w:pStyle w:val="SourceCode"/>
      </w:pPr>
      <w:r>
        <w:rPr>
          <w:rStyle w:val="VerbatimChar"/>
        </w:rPr>
        <w:t xml:space="preserve">9c80bf8 fix(P6 integrity): correct false OSF pre-registration claims → transparency registration</w:t>
      </w:r>
      <w:r>
        <w:br/>
      </w:r>
      <w:r>
        <w:rPr>
          <w:rStyle w:val="VerbatimChar"/>
        </w:rPr>
        <w:t xml:space="preserve">ac1fe56 docs(P6/OSF): rewrite pre-registration aligned to final manuscript</w:t>
      </w:r>
      <w:r>
        <w:br/>
      </w:r>
      <w:r>
        <w:rPr>
          <w:rStyle w:val="VerbatimChar"/>
        </w:rPr>
        <w:t xml:space="preserve">fe3e8aa feat: propagate managerial-moderator citations; align MAIDA/OSF</w:t>
      </w:r>
      <w:r>
        <w:br/>
      </w:r>
      <w:r>
        <w:rPr>
          <w:rStyle w:val="VerbatimChar"/>
        </w:rPr>
        <w:t xml:space="preserve">72a1e3b feat(P7)+docs: cite Phan et al. 2020 + Nielsen 2010; integration map</w:t>
      </w:r>
      <w:r>
        <w:br/>
      </w:r>
      <w:r>
        <w:rPr>
          <w:rStyle w:val="VerbatimChar"/>
        </w:rPr>
        <w:t xml:space="preserve">8950a5e fix(P6 integrity)+docs: AI-use disclosure (M-AIDA), harden tool, submission checklist</w:t>
      </w:r>
      <w:r>
        <w:br/>
      </w:r>
      <w:r>
        <w:rPr>
          <w:rStyle w:val="VerbatimChar"/>
        </w:rPr>
        <w:t xml:space="preserve">cd599f3 refactor(P8): re-scope to 7 Pacific SIDS; full re-analysis</w:t>
      </w:r>
      <w:r>
        <w:br/>
      </w:r>
      <w:r>
        <w:rPr>
          <w:rStyle w:val="VerbatimChar"/>
        </w:rPr>
        <w:t xml:space="preserve">0b288f3 analysis(P8): validated 7-Pacific re-analysis script + coefs</w:t>
      </w:r>
      <w:r>
        <w:br/>
      </w:r>
      <w:r>
        <w:rPr>
          <w:rStyle w:val="VerbatimChar"/>
        </w:rPr>
        <w:t xml:space="preserve">d84de3e fix(P6)+audit: correct meta sample to k=238/K=288; add reviewer audit</w:t>
      </w:r>
      <w:r>
        <w:br/>
      </w:r>
      <w:r>
        <w:rPr>
          <w:rStyle w:val="VerbatimChar"/>
        </w:rPr>
        <w:t xml:space="preserve">4333839 refactor(P4/MBR): condense ~12,700 → ~10,600 words</w:t>
      </w:r>
      <w:r>
        <w:br/>
      </w:r>
      <w:r>
        <w:rPr>
          <w:rStyle w:val="VerbatimChar"/>
        </w:rPr>
        <w:t xml:space="preserve">f8091ef chore: strip em-dashes across 6 packages; sync READMEs</w:t>
      </w:r>
      <w:r>
        <w:br/>
      </w:r>
      <w:r>
        <w:rPr>
          <w:rStyle w:val="VerbatimChar"/>
        </w:rPr>
        <w:t xml:space="preserve">00fd404 feat: 6 first-target abstracts publisher-compliant + fix cover-letter drift</w:t>
      </w:r>
      <w:r>
        <w:br/>
      </w:r>
      <w:r>
        <w:rPr>
          <w:rStyle w:val="VerbatimChar"/>
        </w:rPr>
        <w:t xml:space="preserve">9b7d321 docs(integrity): dissertation built from candidate's own chuyên đề</w:t>
      </w:r>
      <w:r>
        <w:br/>
      </w:r>
      <w:r>
        <w:rPr>
          <w:rStyle w:val="VerbatimChar"/>
        </w:rPr>
        <w:t xml:space="preserve">415db2f fix(luan-an): align AI declaration with CTU LATS regulation</w:t>
      </w:r>
      <w:r>
        <w:br/>
      </w:r>
      <w:r>
        <w:rPr>
          <w:rStyle w:val="VerbatimChar"/>
        </w:rPr>
        <w:t xml:space="preserve">30ebdda fix(chuyen-de): remove orphan AI declaration from CD1/CD2</w:t>
      </w:r>
      <w:r>
        <w:br/>
      </w:r>
      <w:r>
        <w:rPr>
          <w:rStyle w:val="VerbatimChar"/>
        </w:rPr>
        <w:t xml:space="preserve">5cc13b4 feat(A+B): condense P6/APJM ≤10k; apply Emerald Harvard markers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2026-06-08T12:44:06Z</dcterms:created>
  <dcterms:modified xsi:type="dcterms:W3CDTF">2026-06-08T12:44:06Z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