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8"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0"/>
    <w:bookmarkStart w:id="33"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End w:id="33"/>
    <w:bookmarkStart w:id="34"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4"/>
    <w:bookmarkStart w:id="35"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5"/>
    <w:bookmarkStart w:id="36"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6"/>
    <w:bookmarkStart w:id="37"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7"/>
    <w:bookmarkEnd w:id="38"/>
    <w:bookmarkStart w:id="46" w:name="X121719332867ee227f0a04b486098cee978c6e6"/>
    <w:p>
      <w:pPr>
        <w:pStyle w:val="Heading2"/>
      </w:pPr>
      <w:r>
        <w:t xml:space="preserve">4. Results</w:t>
      </w:r>
    </w:p>
    <w:bookmarkStart w:id="39"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39"/>
    <w:bookmarkStart w:id="40"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0"/>
    <w:bookmarkStart w:id="41"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1"/>
    <w:bookmarkStart w:id="42"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2"/>
    <w:bookmarkStart w:id="43"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43"/>
    <w:bookmarkStart w:id="44"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44"/>
    <w:bookmarkStart w:id="45"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5"/>
    <w:bookmarkEnd w:id="46"/>
    <w:bookmarkStart w:id="51" w:name="X735612638e4e736e4693e459c258977262c0dfc"/>
    <w:p>
      <w:pPr>
        <w:pStyle w:val="Heading2"/>
      </w:pPr>
      <w:r>
        <w:t xml:space="preserve">5. Discussion</w:t>
      </w:r>
    </w:p>
    <w:bookmarkStart w:id="47"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47"/>
    <w:bookmarkStart w:id="48"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8"/>
    <w:bookmarkStart w:id="49"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49"/>
    <w:bookmarkStart w:id="50"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0"/>
    <w:bookmarkEnd w:id="51"/>
    <w:bookmarkStart w:id="52"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52"/>
    <w:bookmarkStart w:id="5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3"/>
    <w:bookmarkStart w:id="54" w:name="competing-interests"/>
    <w:p>
      <w:pPr>
        <w:pStyle w:val="Heading2"/>
      </w:pPr>
      <w:r>
        <w:t xml:space="preserve">Competing Interests</w:t>
      </w:r>
    </w:p>
    <w:p>
      <w:pPr>
        <w:pStyle w:val="FirstParagraph"/>
      </w:pPr>
      <w:r>
        <w:t xml:space="preserve">The authors declare no conflict of interest.</w:t>
      </w:r>
    </w:p>
    <w:bookmarkEnd w:id="54"/>
    <w:bookmarkStart w:id="55"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5"/>
    <w:bookmarkStart w:id="59"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6">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57">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8">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9"/>
    <w:bookmarkStart w:id="60"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60"/>
    <w:bookmarkStart w:id="61"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1"/>
    <w:bookmarkStart w:id="62"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2"/>
    <w:bookmarkEnd w:id="6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doi.org/10.1136/bmj.n71" TargetMode="External" /><Relationship Type="http://schemas.openxmlformats.org/officeDocument/2006/relationships/hyperlink" Id="rId56" Target="https://doi.org/10.5772/intechopen.1011012" TargetMode="External" /><Relationship Type="http://schemas.openxmlformats.org/officeDocument/2006/relationships/hyperlink" Id="rId58"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136/bmj.n71" TargetMode="External" /><Relationship Type="http://schemas.openxmlformats.org/officeDocument/2006/relationships/hyperlink" Id="rId56" Target="https://doi.org/10.5772/intechopen.1011012" TargetMode="External" /><Relationship Type="http://schemas.openxmlformats.org/officeDocument/2006/relationships/hyperlink" Id="rId58"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2026-05-16T15:43:14Z</dcterms:created>
  <dcterms:modified xsi:type="dcterms:W3CDTF">2026-05-16T15:43:14Z</dcterms:modified>
</cp:coreProperties>
</file>

<file path=docProps/custom.xml><?xml version="1.0" encoding="utf-8"?>
<Properties xmlns="http://schemas.openxmlformats.org/officeDocument/2006/custom-properties" xmlns:vt="http://schemas.openxmlformats.org/officeDocument/2006/docPropsVTypes"/>
</file>