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Thị Thúy Hương (Do Thi Thuy Huong)</w:t>
      </w:r>
      <w:r>
        <w:t xml:space="preserve"> </w:t>
      </w:r>
      <w:r>
        <w:t xml:space="preserve">Position: PhD Candidate</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huongp1323001@gstudent.ctu.edu.vn</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College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Thị Thúy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3"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2026-05-30T18:23:01Z</dcterms:created>
  <dcterms:modified xsi:type="dcterms:W3CDTF">2026-05-30T18:23:01Z</dcterms:modified>
</cp:coreProperties>
</file>

<file path=docProps/custom.xml><?xml version="1.0" encoding="utf-8"?>
<Properties xmlns="http://schemas.openxmlformats.org/officeDocument/2006/custom-properties" xmlns:vt="http://schemas.openxmlformats.org/officeDocument/2006/docPropsVTypes"/>
</file>