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5"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4"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4"/>
    <w:bookmarkEnd w:id="35"/>
    <w:bookmarkStart w:id="41" w:name="X9625864dada8107383b4a16f8e95c829edc6c27"/>
    <w:p>
      <w:pPr>
        <w:pStyle w:val="Heading2"/>
      </w:pPr>
      <w:r>
        <w:t xml:space="preserve">3. Dữ liệu, biến số và chiến lược thực nghiệm</w:t>
      </w:r>
    </w:p>
    <w:bookmarkStart w:id="36"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6"/>
    <w:bookmarkStart w:id="37"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7"/>
    <w:bookmarkStart w:id="38"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8"/>
    <w:bookmarkStart w:id="39"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39"/>
    <w:bookmarkStart w:id="40"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0"/>
    <w:bookmarkEnd w:id="41"/>
    <w:bookmarkStart w:id="49"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2"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2"/>
    <w:bookmarkStart w:id="43"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43"/>
    <w:bookmarkStart w:id="44"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44"/>
    <w:bookmarkStart w:id="45"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45"/>
    <w:bookmarkStart w:id="48"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47"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46">
        <w:r>
          <w:rPr>
            <w:rStyle w:val="Hyperlink"/>
          </w:rPr>
          <w:t xml:space="preserve">www.enterprisesurveys.org;</w:t>
        </w:r>
      </w:hyperlink>
      <w:r>
        <w:t xml:space="preserve"> </w:t>
      </w:r>
      <w:r>
        <w:t xml:space="preserve">tính toán của tác giả.</w:t>
      </w:r>
    </w:p>
    <w:p>
      <w:r>
        <w:pict>
          <v:rect style="width:0;height:1.5pt" o:hralign="center" o:hrstd="t" o:hr="t"/>
        </w:pict>
      </w:r>
    </w:p>
    <w:bookmarkEnd w:id="47"/>
    <w:bookmarkEnd w:id="48"/>
    <w:bookmarkEnd w:id="49"/>
    <w:bookmarkStart w:id="50"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46">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50"/>
    <w:bookmarkStart w:id="56"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51"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51"/>
    <w:bookmarkStart w:id="52"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52"/>
    <w:bookmarkStart w:id="53"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53"/>
    <w:bookmarkStart w:id="54"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54"/>
    <w:bookmarkStart w:id="55"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55"/>
    <w:bookmarkEnd w:id="56"/>
    <w:bookmarkStart w:id="57"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57"/>
    <w:bookmarkStart w:id="58"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60"/>
    <w:bookmarkStart w:id="61"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61"/>
    <w:bookmarkStart w:id="62"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62"/>
    <w:bookmarkStart w:id="63"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63"/>
    <w:bookmarkStart w:id="64"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64"/>
    <w:bookmarkStart w:id="114"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5">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7">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8">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9">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70">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1">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2">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4">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5">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6">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7">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78">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0">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81">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2">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3">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4">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5">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6">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7">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8">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0">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1">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2">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3">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4">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5">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6">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7">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8">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9">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00">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2">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3">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5">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6">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7">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8">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9">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10">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1">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2">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3">
        <w:r>
          <w:rPr>
            <w:rStyle w:val="Hyperlink"/>
          </w:rPr>
          <w:t xml:space="preserve">https://doi.org/10.1016/j.jwb.2015.09.001</w:t>
        </w:r>
      </w:hyperlink>
    </w:p>
    <w:bookmarkEnd w:id="114"/>
    <w:bookmarkEnd w:id="11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7" Target="https://doi.org/10.1002/1097-0266(200010/11)21:10/11%3C1105::AID-SMJ133%3E3.0.CO;2-E"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3"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9" Target="https://doi.org/10.1002/smj.2399" TargetMode="External" /><Relationship Type="http://schemas.openxmlformats.org/officeDocument/2006/relationships/hyperlink" Id="rId72"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82" Target="https://doi.org/10.1007/s11575-007-0023-3" TargetMode="External" /><Relationship Type="http://schemas.openxmlformats.org/officeDocument/2006/relationships/hyperlink" Id="rId74"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6"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70" Target="https://doi.org/10.1057/jibs.2015.20" TargetMode="External" /><Relationship Type="http://schemas.openxmlformats.org/officeDocument/2006/relationships/hyperlink" Id="rId76" Target="https://doi.org/10.1057/palgrave.jibs.8400390" TargetMode="External" /><Relationship Type="http://schemas.openxmlformats.org/officeDocument/2006/relationships/hyperlink" Id="rId103" Target="https://doi.org/10.1057/s41267-017-0107-7" TargetMode="External" /><Relationship Type="http://schemas.openxmlformats.org/officeDocument/2006/relationships/hyperlink" Id="rId75" Target="https://doi.org/10.1057/s41267-017-0120-x" TargetMode="External" /><Relationship Type="http://schemas.openxmlformats.org/officeDocument/2006/relationships/hyperlink" Id="rId67"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80"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5" Target="https://doi.org/10.1177/1094428119836485" TargetMode="External" /><Relationship Type="http://schemas.openxmlformats.org/officeDocument/2006/relationships/hyperlink" Id="rId78" Target="https://doi.org/10.1257/jel.20171452" TargetMode="External" /><Relationship Type="http://schemas.openxmlformats.org/officeDocument/2006/relationships/hyperlink" Id="rId68" Target="https://doi.org/10.1257/jep.21.3.105" TargetMode="External" /><Relationship Type="http://schemas.openxmlformats.org/officeDocument/2006/relationships/hyperlink" Id="rId71" Target="https://doi.org/10.1257/mac.20180386" TargetMode="External" /><Relationship Type="http://schemas.openxmlformats.org/officeDocument/2006/relationships/hyperlink" Id="rId81"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3" Target="https://doi.org/10.2307/2393553" TargetMode="External" /><Relationship Type="http://schemas.openxmlformats.org/officeDocument/2006/relationships/hyperlink" Id="rId69"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4"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6"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7" Target="https://doi.org/10.1002/1097-0266(200010/11)21:10/11%3C1105::AID-SMJ133%3E3.0.CO;2-E"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3"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9" Target="https://doi.org/10.1002/smj.2399" TargetMode="External" /><Relationship Type="http://schemas.openxmlformats.org/officeDocument/2006/relationships/hyperlink" Id="rId72"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82" Target="https://doi.org/10.1007/s11575-007-0023-3" TargetMode="External" /><Relationship Type="http://schemas.openxmlformats.org/officeDocument/2006/relationships/hyperlink" Id="rId74"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6"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70" Target="https://doi.org/10.1057/jibs.2015.20" TargetMode="External" /><Relationship Type="http://schemas.openxmlformats.org/officeDocument/2006/relationships/hyperlink" Id="rId76" Target="https://doi.org/10.1057/palgrave.jibs.8400390" TargetMode="External" /><Relationship Type="http://schemas.openxmlformats.org/officeDocument/2006/relationships/hyperlink" Id="rId103" Target="https://doi.org/10.1057/s41267-017-0107-7" TargetMode="External" /><Relationship Type="http://schemas.openxmlformats.org/officeDocument/2006/relationships/hyperlink" Id="rId75" Target="https://doi.org/10.1057/s41267-017-0120-x" TargetMode="External" /><Relationship Type="http://schemas.openxmlformats.org/officeDocument/2006/relationships/hyperlink" Id="rId67"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80"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5" Target="https://doi.org/10.1177/1094428119836485" TargetMode="External" /><Relationship Type="http://schemas.openxmlformats.org/officeDocument/2006/relationships/hyperlink" Id="rId78" Target="https://doi.org/10.1257/jel.20171452" TargetMode="External" /><Relationship Type="http://schemas.openxmlformats.org/officeDocument/2006/relationships/hyperlink" Id="rId68" Target="https://doi.org/10.1257/jep.21.3.105" TargetMode="External" /><Relationship Type="http://schemas.openxmlformats.org/officeDocument/2006/relationships/hyperlink" Id="rId71" Target="https://doi.org/10.1257/mac.20180386" TargetMode="External" /><Relationship Type="http://schemas.openxmlformats.org/officeDocument/2006/relationships/hyperlink" Id="rId81"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3" Target="https://doi.org/10.2307/2393553" TargetMode="External" /><Relationship Type="http://schemas.openxmlformats.org/officeDocument/2006/relationships/hyperlink" Id="rId69"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4"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2026-05-24T12:05:06Z</dcterms:created>
  <dcterms:modified xsi:type="dcterms:W3CDTF">2026-05-24T12:05:06Z</dcterms:modified>
</cp:coreProperties>
</file>

<file path=docProps/custom.xml><?xml version="1.0" encoding="utf-8"?>
<Properties xmlns="http://schemas.openxmlformats.org/officeDocument/2006/custom-properties" xmlns:vt="http://schemas.openxmlformats.org/officeDocument/2006/docPropsVTypes"/>
</file>