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uthor-title-page"/>
    <w:p>
      <w:pPr>
        <w:pStyle w:val="Heading1"/>
      </w:pPr>
      <w:r>
        <w:t xml:space="preserve">Author Title Page</w:t>
      </w:r>
    </w:p>
    <w:bookmarkStart w:id="20" w:name="Xb67a4e6fa946c86d537e68b5d9ed0fce8783f05"/>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Technological Capability, Digital Adoption, and the Internationalisation–Performance Relationship: A Firm-Level Study of Singapore</w:t>
      </w:r>
    </w:p>
    <w:p>
      <w:pPr>
        <w:pStyle w:val="BodyText"/>
      </w:pPr>
      <w:r>
        <w:rPr>
          <w:iCs/>
          <w:i/>
        </w:rPr>
        <w:t xml:space="preserve">Target journal:</w:t>
      </w:r>
      <w:r>
        <w:t xml:space="preserve"> </w:t>
      </w:r>
      <w:r>
        <w:t xml:space="preserve">Management International Review (MIR)</w:t>
      </w:r>
    </w:p>
    <w:p>
      <w:pPr>
        <w:pStyle w:val="BodyText"/>
      </w:pPr>
      <w:r>
        <w:rPr>
          <w:iCs/>
          <w:i/>
        </w:rPr>
        <w:t xml:space="preserve">Submission date:</w:t>
      </w:r>
      <w:r>
        <w:t xml:space="preserve"> </w:t>
      </w:r>
      <w:r>
        <w:t xml:space="preserve">10 May 2026</w:t>
      </w:r>
    </w:p>
    <w:p>
      <w:r>
        <w:pict>
          <v:rect style="width:0;height:1.5pt" o:hralign="center" o:hrstd="t" o:hr="t"/>
        </w:pict>
      </w:r>
    </w:p>
    <w:bookmarkEnd w:id="21"/>
    <w:bookmarkStart w:id="28" w:name="authors"/>
    <w:p>
      <w:pPr>
        <w:pStyle w:val="Heading2"/>
      </w:pPr>
      <w:r>
        <w:t xml:space="preserve">Authors</w:t>
      </w:r>
    </w:p>
    <w:bookmarkStart w:id="24"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College of Economics, Can Tho University (CTU)</w:t>
      </w:r>
    </w:p>
    <w:p>
      <w:pPr>
        <w:numPr>
          <w:ilvl w:val="0"/>
          <w:numId w:val="1001"/>
        </w:numPr>
        <w:pStyle w:val="Compact"/>
      </w:pPr>
      <w:r>
        <w:rPr>
          <w:bCs/>
          <w:b/>
        </w:rPr>
        <w:t xml:space="preserve">Address:</w:t>
      </w:r>
      <w:r>
        <w:t xml:space="preserve"> </w:t>
      </w:r>
      <w:r>
        <w:t xml:space="preserve">Khu II, Đường 3/2, Ninh Kiều, Cần Thơ, Vietnam</w:t>
      </w:r>
    </w:p>
    <w:p>
      <w:pPr>
        <w:numPr>
          <w:ilvl w:val="0"/>
          <w:numId w:val="1001"/>
        </w:numPr>
        <w:pStyle w:val="Compact"/>
      </w:pPr>
      <w:r>
        <w:rPr>
          <w:bCs/>
          <w:b/>
        </w:rPr>
        <w:t xml:space="preserve">Email:</w:t>
      </w:r>
      <w:r>
        <w:t xml:space="preserve"> </w:t>
      </w:r>
      <w:hyperlink r:id="rId22">
        <w:r>
          <w:rPr>
            <w:rStyle w:val="Hyperlink"/>
          </w:rPr>
          <w:t xml:space="preserve">huongp1323001@gstudent.ctu.edu.vn</w:t>
        </w:r>
      </w:hyperlink>
    </w:p>
    <w:p>
      <w:pPr>
        <w:numPr>
          <w:ilvl w:val="0"/>
          <w:numId w:val="1001"/>
        </w:numPr>
        <w:pStyle w:val="Compact"/>
      </w:pPr>
      <w:r>
        <w:rPr>
          <w:bCs/>
          <w:b/>
        </w:rPr>
        <w:t xml:space="preserve">ORCID:</w:t>
      </w:r>
      <w:r>
        <w:t xml:space="preserve"> </w:t>
      </w:r>
      <w:r>
        <w:t xml:space="preserve">0000-0002-7711-2487 (</w:t>
      </w:r>
      <w:hyperlink r:id="rId23">
        <w:r>
          <w:rPr>
            <w:rStyle w:val="Hyperlink"/>
          </w:rPr>
          <w:t xml:space="preserve">https://orcid.org/0000-0002-7711-2487</w:t>
        </w:r>
      </w:hyperlink>
      <w:r>
        <w:t xml:space="preserve">)</w:t>
      </w:r>
    </w:p>
    <w:p>
      <w:pPr>
        <w:numPr>
          <w:ilvl w:val="0"/>
          <w:numId w:val="1001"/>
        </w:numPr>
        <w:pStyle w:val="Compact"/>
      </w:pPr>
      <w:r>
        <w:rPr>
          <w:bCs/>
          <w:b/>
        </w:rPr>
        <w:t xml:space="preserve">Role:</w:t>
      </w:r>
      <w:r>
        <w:t xml:space="preserve"> </w:t>
      </w:r>
      <w:r>
        <w:t xml:space="preserve">First author</w:t>
      </w:r>
    </w:p>
    <w:bookmarkEnd w:id="24"/>
    <w:bookmarkStart w:id="27"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College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hyperlink r:id="rId25">
        <w:r>
          <w:rPr>
            <w:rStyle w:val="Hyperlink"/>
          </w:rPr>
          <w:t xml:space="preserve">patu@ctu.edu.vn</w:t>
        </w:r>
      </w:hyperlink>
    </w:p>
    <w:p>
      <w:pPr>
        <w:numPr>
          <w:ilvl w:val="0"/>
          <w:numId w:val="1002"/>
        </w:numPr>
        <w:pStyle w:val="Compact"/>
      </w:pPr>
      <w:r>
        <w:rPr>
          <w:bCs/>
          <w:b/>
        </w:rPr>
        <w:t xml:space="preserve">ORCID:</w:t>
      </w:r>
      <w:r>
        <w:t xml:space="preserve"> </w:t>
      </w:r>
      <w:r>
        <w:t xml:space="preserve">0000-0003-0667-3137 (</w:t>
      </w:r>
      <w:hyperlink r:id="rId26">
        <w:r>
          <w:rPr>
            <w:rStyle w:val="Hyperlink"/>
          </w:rPr>
          <w:t xml:space="preserve">https://orcid.org/0000-0003-0667-3137</w:t>
        </w:r>
      </w:hyperlink>
      <w:r>
        <w:t xml:space="preserve">)</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7"/>
    <w:bookmarkEnd w:id="28"/>
    <w:bookmarkStart w:id="29"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The original collector of the data, the authorised distributor, and the relevant funding agency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r>
        <w:pict>
          <v:rect style="width:0;height:1.5pt" o:hralign="center" o:hrstd="t" o:hr="t"/>
        </w:pict>
      </w:r>
    </w:p>
    <w:bookmarkEnd w:id="30"/>
    <w:bookmarkStart w:id="31"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32"/>
    <w:bookmarkStart w:id="34" w:name="data-availability-statement"/>
    <w:p>
      <w:pPr>
        <w:pStyle w:val="Heading2"/>
      </w:pPr>
      <w:r>
        <w:t xml:space="preserve">Data Availability Statement</w:t>
      </w:r>
    </w:p>
    <w:p>
      <w:pPr>
        <w:pStyle w:val="FirstParagraph"/>
      </w:pPr>
      <w:r>
        <w:t xml:space="preserve">The data that support the findings of this study are from the World Bank Enterprise Surveys and are available from the World Bank Enterprise Surveys portal (</w:t>
      </w:r>
      <w:hyperlink r:id="rId33">
        <w:r>
          <w:rPr>
            <w:rStyle w:val="Hyperlink"/>
          </w:rPr>
          <w:t xml:space="preserve">www.enterprisesurveys.org</w:t>
        </w:r>
      </w:hyperlink>
      <w:r>
        <w:t xml:space="preserve">), subject to registration and compliance with the World Bank Enterprise Surveys Data Access Protocol. Replication materials are available from the corresponding author upon reasonable request and to the extent permitted by the data-access terms.</w:t>
      </w:r>
    </w:p>
    <w:p>
      <w:r>
        <w:pict>
          <v:rect style="width:0;height:1.5pt" o:hralign="center" o:hrstd="t" o:hr="t"/>
        </w:pict>
      </w:r>
    </w:p>
    <w:bookmarkEnd w:id="34"/>
    <w:bookmarkStart w:id="3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5"/>
    <w:bookmarkStart w:id="36"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6,500 words</w:t>
            </w:r>
          </w:p>
        </w:tc>
      </w:tr>
      <w:tr>
        <w:tc>
          <w:tcPr/>
          <w:p>
            <w:pPr>
              <w:pStyle w:val="Compact"/>
              <w:jc w:val="left"/>
            </w:pPr>
            <w:r>
              <w:t xml:space="preserve">Tables</w:t>
            </w:r>
          </w:p>
        </w:tc>
        <w:tc>
          <w:tcPr/>
          <w:p>
            <w:pPr>
              <w:pStyle w:val="Compact"/>
              <w:jc w:val="left"/>
            </w:pPr>
            <w:r>
              <w:t xml:space="preserve">3 (inline)</w:t>
            </w:r>
          </w:p>
        </w:tc>
      </w:tr>
      <w:tr>
        <w:tc>
          <w:tcPr/>
          <w:p>
            <w:pPr>
              <w:pStyle w:val="Compact"/>
              <w:jc w:val="left"/>
            </w:pPr>
            <w:r>
              <w:t xml:space="preserve">Figures</w:t>
            </w:r>
          </w:p>
        </w:tc>
        <w:tc>
          <w:tcPr/>
          <w:p>
            <w:pPr>
              <w:pStyle w:val="Compact"/>
              <w:jc w:val="left"/>
            </w:pPr>
            <w:r>
              <w:t xml:space="preserve">5 (inline)</w:t>
            </w:r>
          </w:p>
        </w:tc>
      </w:tr>
      <w:tr>
        <w:tc>
          <w:tcPr/>
          <w:p>
            <w:pPr>
              <w:pStyle w:val="Compact"/>
              <w:jc w:val="left"/>
            </w:pPr>
            <w:r>
              <w:t xml:space="preserve">Keywords</w:t>
            </w:r>
          </w:p>
        </w:tc>
        <w:tc>
          <w:tcPr/>
          <w:p>
            <w:pPr>
              <w:pStyle w:val="Compact"/>
              <w:jc w:val="left"/>
            </w:pPr>
            <w:r>
              <w:t xml:space="preserve">internationalisation–performance relationship; digital adoption; technological capability; export intensity; labour productivity; Singapore</w:t>
            </w:r>
          </w:p>
        </w:tc>
      </w:tr>
      <w:tr>
        <w:tc>
          <w:tcPr/>
          <w:p>
            <w:pPr>
              <w:pStyle w:val="Compact"/>
              <w:jc w:val="left"/>
            </w:pPr>
            <w:r>
              <w:t xml:space="preserve">JEL codes</w:t>
            </w:r>
          </w:p>
        </w:tc>
        <w:tc>
          <w:tcPr/>
          <w:p>
            <w:pPr>
              <w:pStyle w:val="Compact"/>
              <w:jc w:val="left"/>
            </w:pPr>
            <w:r>
              <w:t xml:space="preserve">F23, O33, L25, O53</w:t>
            </w:r>
          </w:p>
        </w:tc>
      </w:tr>
      <w:tr>
        <w:tc>
          <w:tcPr/>
          <w:p>
            <w:pPr>
              <w:pStyle w:val="Compact"/>
              <w:jc w:val="left"/>
            </w:pPr>
            <w:r>
              <w:t xml:space="preserve">Data source</w:t>
            </w:r>
          </w:p>
        </w:tc>
        <w:tc>
          <w:tcPr/>
          <w:p>
            <w:pPr>
              <w:pStyle w:val="Compact"/>
              <w:jc w:val="left"/>
            </w:pPr>
            <w:r>
              <w:t xml:space="preserve">World Bank Enterprise Survey (Singapore 2023)</w:t>
            </w:r>
          </w:p>
        </w:tc>
      </w:tr>
      <w:tr>
        <w:tc>
          <w:tcPr/>
          <w:p>
            <w:pPr>
              <w:pStyle w:val="Compact"/>
              <w:jc w:val="left"/>
            </w:pPr>
            <w:r>
              <w:t xml:space="preserve">Software</w:t>
            </w:r>
          </w:p>
        </w:tc>
        <w:tc>
          <w:tcPr/>
          <w:p>
            <w:pPr>
              <w:pStyle w:val="Compact"/>
              <w:jc w:val="left"/>
            </w:pPr>
            <w:r>
              <w:t xml:space="preserve">Stata 17 (estimation); Python 3.12 (replication checks)</w:t>
            </w:r>
          </w:p>
        </w:tc>
      </w:tr>
    </w:tbl>
    <w:bookmarkEnd w:id="36"/>
    <w:bookmarkEnd w:id="3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p1323001@gstudent.ctu.edu.vn" TargetMode="External" /><Relationship Type="http://schemas.openxmlformats.org/officeDocument/2006/relationships/hyperlink" Id="rId25"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p1323001@gstudent.ctu.edu.vn" TargetMode="External" /><Relationship Type="http://schemas.openxmlformats.org/officeDocument/2006/relationships/hyperlink" Id="rId25"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2026-05-15T07:00:10Z</dcterms:created>
  <dcterms:modified xsi:type="dcterms:W3CDTF">2026-05-15T07:00:10Z</dcterms:modified>
</cp:coreProperties>
</file>

<file path=docProps/custom.xml><?xml version="1.0" encoding="utf-8"?>
<Properties xmlns="http://schemas.openxmlformats.org/officeDocument/2006/custom-properties" xmlns:vt="http://schemas.openxmlformats.org/officeDocument/2006/docPropsVTypes"/>
</file>