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tám nền là sự</w:t>
      </w:r>
      <w:r>
        <w:t xml:space="preserve"> </w:t>
      </w:r>
      <w:r>
        <w:rPr>
          <w:bCs/>
          <w:b/>
        </w:rPr>
        <w:t xml:space="preserve">tan rã của dạng chữ U ngược</w:t>
      </w:r>
      <w:r>
        <w:t xml:space="preserve"> </w:t>
      </w:r>
      <w:r>
        <w:t xml:space="preserve">(cả độ cong lẫn độ dốc đều không có ý nghĩa thống kê), với quan hệ nghiêng về một dạng âm đơn điệu như trường hợp giới hạn lý thuyết được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Ánh xạ nghiên cứu thành phần, mục trình bày, giả thuyết (Chương 2, Mục 2.5)</w:t>
      </w:r>
      <w:r>
        <w:t xml:space="preserve"> </w:t>
      </w:r>
      <w:r>
        <w:t xml:space="preserve">- Bảng 2.2. Tổng hợp hệ giả thuyết: phát biểu, dấu kỳ vọng, cơ sở lý thuyết và biến kiểm định (Chương 2, Mục 2.5.8)</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50 nền: điểm uốn và kiểm định Lind–Mehlum (Chương 4, Mục 4.6.1)</w:t>
      </w:r>
      <w:r>
        <w:t xml:space="preserve"> </w:t>
      </w:r>
      <w:r>
        <w:t xml:space="preserve">- Bảng 4.7. Điểm uốn theo nhóm ICRV, khung 50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Gradient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rõ theo trạng thái công bố.</w:t>
      </w:r>
    </w:p>
    <w:p>
      <w:pPr>
        <w:pStyle w:val="BodyText"/>
      </w:pPr>
      <w:r>
        <w:rPr>
          <w:bCs/>
          <w:b/>
        </w:rPr>
        <w:t xml:space="preserve">A. Đã công bố (đã bình duyệt)</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công trình tiền đề của tác giả.)</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trung bình cao).</w:t>
      </w:r>
      <w:r>
        <w:t xml:space="preserve"> </w:t>
      </w:r>
      <w:r>
        <w:rPr>
          <w:iCs/>
          <w:i/>
        </w:rPr>
        <w:t xml:space="preserve">[Bản thảo đang bình duyệt.]</w:t>
      </w:r>
    </w:p>
    <w:p>
      <w:pPr>
        <w:numPr>
          <w:ilvl w:val="0"/>
          <w:numId w:val="1003"/>
        </w:numPr>
        <w:pStyle w:val="Compact"/>
      </w:pPr>
      <w:r>
        <w:t xml:space="preserve">Nghiên cứu thành phần P6, phân tích tổng hợp ba tầng mở rộng 1977–2026.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gradient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bookmarkEnd w:id="2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2026-06-19T09:34:46Z</dcterms:created>
  <dcterms:modified xsi:type="dcterms:W3CDTF">2026-06-19T09:34:46Z</dcterms:modified>
</cp:coreProperties>
</file>

<file path=docProps/custom.xml><?xml version="1.0" encoding="utf-8"?>
<Properties xmlns="http://schemas.openxmlformats.org/officeDocument/2006/custom-properties" xmlns:vt="http://schemas.openxmlformats.org/officeDocument/2006/docPropsVTypes"/>
</file>