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uthor-title-page"/>
    <w:p>
      <w:pPr>
        <w:pStyle w:val="Heading1"/>
      </w:pPr>
      <w:r>
        <w:t xml:space="preserve">Author Title Page</w:t>
      </w:r>
    </w:p>
    <w:bookmarkStart w:id="20" w:name="X111b8602d2509ec0354d44a99d7a8df084e3e9b"/>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Revisiting the Internationalisation–Performance Relationship in an Emerging Market: The Roles of Technological Capability and Foundational Digital Adoption</w:t>
      </w:r>
    </w:p>
    <w:p>
      <w:pPr>
        <w:pStyle w:val="BodyText"/>
      </w:pPr>
      <w:r>
        <w:rPr>
          <w:iCs/>
          <w:i/>
        </w:rPr>
        <w:t xml:space="preserve">Target journal:</w:t>
      </w:r>
      <w:r>
        <w:t xml:space="preserve"> </w:t>
      </w:r>
      <w:r>
        <w:t xml:space="preserve">Asia Pacific Journal of Management (APJM)</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4" w:name="authors"/>
    <w:p>
      <w:pPr>
        <w:pStyle w:val="Heading2"/>
      </w:pPr>
      <w:r>
        <w:t xml:space="preserve">Authors</w:t>
      </w:r>
    </w:p>
    <w:bookmarkStart w:id="22" w:name="first-author-corresponding-author"/>
    <w:p>
      <w:pPr>
        <w:pStyle w:val="Heading3"/>
      </w:pPr>
      <w:r>
        <w:t xml:space="preserve">First Author (Corresponding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3/2 Street, Ninh Kieu District, Can Tho City, Vietnam</w:t>
      </w:r>
    </w:p>
    <w:p>
      <w:pPr>
        <w:numPr>
          <w:ilvl w:val="0"/>
          <w:numId w:val="1001"/>
        </w:numPr>
        <w:pStyle w:val="Compact"/>
      </w:pPr>
      <w:r>
        <w:rPr>
          <w:bCs/>
          <w:b/>
        </w:rPr>
        <w:t xml:space="preserve">Email:</w:t>
      </w:r>
      <w:r>
        <w:t xml:space="preserve"> </w:t>
      </w:r>
      <w:r>
        <w:t xml:space="preserve">[email address]</w:t>
      </w:r>
    </w:p>
    <w:p>
      <w:pPr>
        <w:numPr>
          <w:ilvl w:val="0"/>
          <w:numId w:val="1001"/>
        </w:numPr>
        <w:pStyle w:val="Compact"/>
      </w:pPr>
      <w:r>
        <w:rPr>
          <w:bCs/>
          <w:b/>
        </w:rPr>
        <w:t xml:space="preserve">ORCID:</w:t>
      </w:r>
      <w:r>
        <w:t xml:space="preserve"> </w:t>
      </w:r>
      <w:r>
        <w:t xml:space="preserve">[xxxx-xxxx-xxxx-xxxx]</w:t>
      </w:r>
    </w:p>
    <w:p>
      <w:pPr>
        <w:numPr>
          <w:ilvl w:val="0"/>
          <w:numId w:val="1001"/>
        </w:numPr>
        <w:pStyle w:val="Compact"/>
      </w:pPr>
      <w:r>
        <w:rPr>
          <w:bCs/>
          <w:b/>
        </w:rPr>
        <w:t xml:space="preserve">Role:</w:t>
      </w:r>
      <w:r>
        <w:t xml:space="preserve"> </w:t>
      </w:r>
      <w:r>
        <w:t xml:space="preserve">Corresponding author</w:t>
      </w:r>
    </w:p>
    <w:bookmarkEnd w:id="22"/>
    <w:bookmarkStart w:id="23" w:name="second-author"/>
    <w:p>
      <w:pPr>
        <w:pStyle w:val="Heading3"/>
      </w:pPr>
      <w:r>
        <w:t xml:space="preserve">Second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3/2 Street, Ninh Kieu District, Can Tho City, Vietnam</w:t>
      </w:r>
    </w:p>
    <w:p>
      <w:pPr>
        <w:numPr>
          <w:ilvl w:val="0"/>
          <w:numId w:val="1002"/>
        </w:numPr>
        <w:pStyle w:val="Compact"/>
      </w:pPr>
      <w:r>
        <w:rPr>
          <w:bCs/>
          <w:b/>
        </w:rPr>
        <w:t xml:space="preserve">Email:</w:t>
      </w:r>
      <w:r>
        <w:t xml:space="preserve"> </w:t>
      </w:r>
      <w:r>
        <w:t xml:space="preserve">[email address]</w:t>
      </w:r>
    </w:p>
    <w:p>
      <w:pPr>
        <w:numPr>
          <w:ilvl w:val="0"/>
          <w:numId w:val="1002"/>
        </w:numPr>
        <w:pStyle w:val="Compact"/>
      </w:pPr>
      <w:r>
        <w:rPr>
          <w:bCs/>
          <w:b/>
        </w:rPr>
        <w:t xml:space="preserve">ORCID:</w:t>
      </w:r>
      <w:r>
        <w:t xml:space="preserve"> </w:t>
      </w:r>
      <w:r>
        <w:t xml:space="preserve">[xxxx-xxxx-xxxx-xxxx]</w:t>
      </w:r>
    </w:p>
    <w:p>
      <w:r>
        <w:pict>
          <v:rect style="width:0;height:1.5pt" o:hralign="center" o:hrstd="t" o:hr="t"/>
        </w:pict>
      </w:r>
    </w:p>
    <w:bookmarkEnd w:id="23"/>
    <w:bookmarkEnd w:id="24"/>
    <w:bookmarkStart w:id="25"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5"/>
    <w:bookmarkStart w:id="2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pPr>
        <w:pStyle w:val="BodyText"/>
      </w:pPr>
      <w:r>
        <w:t xml:space="preserve">The replication package accompanying this manuscript was developed to support methodological transparency and computational reproducibility.</w:t>
      </w:r>
    </w:p>
    <w:p>
      <w:r>
        <w:pict>
          <v:rect style="width:0;height:1.5pt" o:hralign="center" o:hrstd="t" o:hr="t"/>
        </w:pict>
      </w:r>
    </w:p>
    <w:bookmarkEnd w:id="26"/>
    <w:bookmarkStart w:id="27"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7"/>
    <w:bookmarkStart w:id="28"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28"/>
    <w:bookmarkStart w:id="29"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(www.enterprisesurveys.org),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corresponding author upon reasonable request and may be shared to the extent permitted by the data-access terms.</w:t>
      </w:r>
    </w:p>
    <w:p>
      <w:r>
        <w:pict>
          <v:rect style="width:0;height:1.5pt" o:hralign="center" o:hrstd="t" o:hr="t"/>
        </w:pict>
      </w:r>
    </w:p>
    <w:bookmarkEnd w:id="29"/>
    <w:bookmarkStart w:id="30"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0"/>
    <w:bookmarkStart w:id="31" w:name="manuscript-information"/>
    <w:p>
      <w:pPr>
        <w:pStyle w:val="Heading2"/>
      </w:pPr>
      <w:r>
        <w:t xml:space="preserve">Manuscript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6,800 words</w:t>
            </w:r>
          </w:p>
        </w:tc>
      </w:tr>
      <w:tr>
        <w:tc>
          <w:tcPr/>
          <w:p>
            <w:pPr>
              <w:pStyle w:val="Compact"/>
              <w:jc w:val="left"/>
            </w:pPr>
            <w:r>
              <w:t xml:space="preserve">Abstract word count</w:t>
            </w:r>
          </w:p>
        </w:tc>
        <w:tc>
          <w:tcPr/>
          <w:p>
            <w:pPr>
              <w:pStyle w:val="Compact"/>
              <w:jc w:val="left"/>
            </w:pPr>
            <w:r>
              <w:t xml:space="preserve">247 words</w:t>
            </w:r>
          </w:p>
        </w:tc>
      </w:tr>
      <w:tr>
        <w:tc>
          <w:tcPr/>
          <w:p>
            <w:pPr>
              <w:pStyle w:val="Compact"/>
              <w:jc w:val="left"/>
            </w:pPr>
            <w:r>
              <w:t xml:space="preserve">Tables</w:t>
            </w:r>
          </w:p>
        </w:tc>
        <w:tc>
          <w:tcPr/>
          <w:p>
            <w:pPr>
              <w:pStyle w:val="Compact"/>
              <w:jc w:val="left"/>
            </w:pPr>
            <w:r>
              <w:t xml:space="preserve">4 (inline)</w:t>
            </w:r>
          </w:p>
        </w:tc>
      </w:tr>
      <w:tr>
        <w:tc>
          <w:tcPr/>
          <w:p>
            <w:pPr>
              <w:pStyle w:val="Compact"/>
              <w:jc w:val="left"/>
            </w:pPr>
            <w:r>
              <w:t xml:space="preserve">Figures</w:t>
            </w:r>
          </w:p>
        </w:tc>
        <w:tc>
          <w:tcPr/>
          <w:p>
            <w:pPr>
              <w:pStyle w:val="Compact"/>
              <w:jc w:val="left"/>
            </w:pPr>
            <w:r>
              <w:t xml:space="preserve">6 (inline)</w:t>
            </w:r>
          </w:p>
        </w:tc>
      </w:tr>
      <w:tr>
        <w:tc>
          <w:tcPr/>
          <w:p>
            <w:pPr>
              <w:pStyle w:val="Compact"/>
              <w:jc w:val="left"/>
            </w:pPr>
            <w:r>
              <w:t xml:space="preserve">References</w:t>
            </w:r>
          </w:p>
        </w:tc>
        <w:tc>
          <w:tcPr/>
          <w:p>
            <w:pPr>
              <w:pStyle w:val="Compact"/>
              <w:jc w:val="left"/>
            </w:pPr>
            <w:r>
              <w:t xml:space="preserve">48</w:t>
            </w:r>
          </w:p>
        </w:tc>
      </w:tr>
      <w:tr>
        <w:tc>
          <w:tcPr/>
          <w:p>
            <w:pPr>
              <w:pStyle w:val="Compact"/>
              <w:jc w:val="left"/>
            </w:pPr>
            <w:r>
              <w:t xml:space="preserve">Keywords</w:t>
            </w:r>
          </w:p>
        </w:tc>
        <w:tc>
          <w:tcPr/>
          <w:p>
            <w:pPr>
              <w:pStyle w:val="Compact"/>
              <w:jc w:val="left"/>
            </w:pPr>
            <w:r>
              <w:t xml:space="preserve">internationalisation–performance; emerging markets; digital adoption; technological capability; Vietnam; firm productivity</w:t>
            </w:r>
          </w:p>
        </w:tc>
      </w:tr>
      <w:tr>
        <w:tc>
          <w:tcPr/>
          <w:p>
            <w:pPr>
              <w:pStyle w:val="Compact"/>
              <w:jc w:val="left"/>
            </w:pPr>
            <w:r>
              <w:t xml:space="preserve">JEL codes</w:t>
            </w:r>
          </w:p>
        </w:tc>
        <w:tc>
          <w:tcPr/>
          <w:p>
            <w:pPr>
              <w:pStyle w:val="Compact"/>
              <w:jc w:val="left"/>
            </w:pPr>
            <w:r>
              <w:t xml:space="preserve">F23, O33, D22, L25, O53</w:t>
            </w:r>
          </w:p>
        </w:tc>
      </w:tr>
      <w:tr>
        <w:tc>
          <w:tcPr/>
          <w:p>
            <w:pPr>
              <w:pStyle w:val="Compact"/>
              <w:jc w:val="left"/>
            </w:pPr>
            <w:r>
              <w:t xml:space="preserve">Data source</w:t>
            </w:r>
          </w:p>
        </w:tc>
        <w:tc>
          <w:tcPr/>
          <w:p>
            <w:pPr>
              <w:pStyle w:val="Compact"/>
              <w:jc w:val="left"/>
            </w:pPr>
            <w:r>
              <w:t xml:space="preserve">World Bank Enterprise Surveys (Vietnam 2009, 2015,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2026-05-10T12:41:09Z</dcterms:created>
  <dcterms:modified xsi:type="dcterms:W3CDTF">2026-05-10T12:41:09Z</dcterms:modified>
</cp:coreProperties>
</file>

<file path=docProps/custom.xml><?xml version="1.0" encoding="utf-8"?>
<Properties xmlns="http://schemas.openxmlformats.org/officeDocument/2006/custom-properties" xmlns:vt="http://schemas.openxmlformats.org/officeDocument/2006/docPropsVTypes"/>
</file>