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Times New Roman" w:cs="Times New Roman" w:eastAsia="Times New Roman" w:hAnsi="Times New Roman"/>
          <w:b/>
          <w:bCs/>
          <w:sz w:val="30"/>
          <w:szCs w:val="30"/>
        </w:rPr>
        <w:t xml:space="preserve">THÔNG TIN CẦN ĐỂ SOẠN HỒ SƠ BẢN QUYỀN TÁC GIẢ</w:t>
      </w:r>
    </w:p>
    <w:p>
      <w:pPr>
        <w:spacing w:after="200"/>
        <w:jc w:val="center"/>
      </w:pPr>
      <w:r>
        <w:rPr>
          <w:rFonts w:ascii="Times New Roman" w:cs="Times New Roman" w:eastAsia="Times New Roman" w:hAnsi="Times New Roman"/>
          <w:b/>
          <w:bCs/>
          <w:i/>
          <w:iCs/>
          <w:sz w:val="24"/>
          <w:szCs w:val="24"/>
        </w:rPr>
        <w:t xml:space="preserve">Chương trình máy tính "EnQuiz"</w:t>
      </w:r>
    </w:p>
    <w:p>
      <w:pPr>
        <w:spacing w:after="120"/>
      </w:pPr>
      <w:r>
        <w:rPr>
          <w:rFonts w:ascii="Times New Roman" w:cs="Times New Roman" w:eastAsia="Times New Roman" w:hAnsi="Times New Roman"/>
          <w:b/>
          <w:bCs/>
          <w:sz w:val="22"/>
          <w:szCs w:val="22"/>
        </w:rPr>
        <w:t xml:space="preserve">Trả lời theo: </w:t>
      </w:r>
      <w:r>
        <w:rPr>
          <w:rFonts w:ascii="Times New Roman" w:cs="Times New Roman" w:eastAsia="Times New Roman" w:hAnsi="Times New Roman"/>
          <w:sz w:val="22"/>
          <w:szCs w:val="22"/>
        </w:rPr>
        <w:t xml:space="preserve">phiếu “Thông tin cần để soạn hồ sơ bản quyền tác giả” — bản điền của chủ đơn</w:t>
      </w:r>
    </w:p>
    <w:p>
      <w:pPr>
        <w:spacing w:after="120"/>
      </w:pPr>
      <w:r>
        <w:rPr>
          <w:rFonts w:ascii="Times New Roman" w:cs="Times New Roman" w:eastAsia="Times New Roman" w:hAnsi="Times New Roman"/>
          <w:b/>
          <w:bCs/>
          <w:sz w:val="22"/>
          <w:szCs w:val="22"/>
        </w:rPr>
        <w:t xml:space="preserve">Ngày lập: </w:t>
      </w:r>
      <w:r>
        <w:rPr>
          <w:rFonts w:ascii="Times New Roman" w:cs="Times New Roman" w:eastAsia="Times New Roman" w:hAnsi="Times New Roman"/>
          <w:sz w:val="22"/>
          <w:szCs w:val="22"/>
        </w:rPr>
        <w:t xml:space="preserve">10/9/2026</w:t>
      </w:r>
    </w:p>
    <w:p>
      <w:pPr>
        <w:spacing w:after="120"/>
      </w:pPr>
      <w:r>
        <w:rPr>
          <w:rFonts w:ascii="Times New Roman" w:cs="Times New Roman" w:eastAsia="Times New Roman" w:hAnsi="Times New Roman"/>
          <w:b/>
          <w:bCs/>
          <w:sz w:val="22"/>
          <w:szCs w:val="22"/>
        </w:rPr>
        <w:t xml:space="preserve">Ghi chú: </w:t>
      </w:r>
      <w:r>
        <w:rPr>
          <w:rFonts w:ascii="Times New Roman" w:cs="Times New Roman" w:eastAsia="Times New Roman" w:hAnsi="Times New Roman"/>
          <w:sz w:val="22"/>
          <w:szCs w:val="22"/>
        </w:rPr>
        <w:t xml:space="preserve">Các mục đánh dấu […] là thông tin chỉ hai tác giả tự điền được. Mọi số liệu khác đều lấy từ kho mã nguồn và kiểm chứng được.</w:t>
      </w:r>
    </w:p>
    <w:p>
      <w:pPr>
        <w:spacing w:after="160" w:before="280"/>
      </w:pPr>
      <w:r>
        <w:rPr>
          <w:rFonts w:ascii="Times New Roman" w:cs="Times New Roman" w:eastAsia="Times New Roman" w:hAnsi="Times New Roman"/>
          <w:b/>
          <w:bCs/>
          <w:color w:val="1F3864"/>
          <w:sz w:val="26"/>
          <w:szCs w:val="26"/>
        </w:rPr>
        <w:t xml:space="preserve">BẢNG TRẢ LỜI GỌN — THEO ĐÚNG 6 MỤC CỦA PHIẾU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300"/>
        <w:gridCol w:w="5560"/>
      </w:tblGrid>
      <w:tr>
        <w:trPr>
          <w:tblHeader/>
        </w:trPr>
        <w:tc>
          <w:tcPr>
            <w:tcW w:type="dxa" w:w="5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pPr>
            <w:r>
              <w:rPr>
                <w:rFonts w:ascii="Times New Roman" w:cs="Times New Roman" w:eastAsia="Times New Roman" w:hAnsi="Times New Roman"/>
                <w:b/>
                <w:bCs/>
                <w:color w:val="FFFFFF"/>
                <w:sz w:val="22"/>
                <w:szCs w:val="22"/>
              </w:rPr>
              <w:t xml:space="preserve">#</w:t>
            </w:r>
          </w:p>
        </w:tc>
        <w:tc>
          <w:tcPr>
            <w:tcW w:type="dxa" w:w="33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pPr>
            <w:r>
              <w:rPr>
                <w:rFonts w:ascii="Times New Roman" w:cs="Times New Roman" w:eastAsia="Times New Roman" w:hAnsi="Times New Roman"/>
                <w:b/>
                <w:bCs/>
                <w:color w:val="FFFFFF"/>
                <w:sz w:val="22"/>
                <w:szCs w:val="22"/>
              </w:rPr>
              <w:t xml:space="preserve">Mục hỏi trong phiếu</w:t>
            </w:r>
          </w:p>
        </w:tc>
        <w:tc>
          <w:tcPr>
            <w:tcW w:type="dxa" w:w="556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pPr>
            <w:r>
              <w:rPr>
                <w:rFonts w:ascii="Times New Roman" w:cs="Times New Roman" w:eastAsia="Times New Roman" w:hAnsi="Times New Roman"/>
                <w:b/>
                <w:bCs/>
                <w:color w:val="FFFFFF"/>
                <w:sz w:val="22"/>
                <w:szCs w:val="22"/>
              </w:rPr>
              <w:t xml:space="preserve">Trả lời</w:t>
            </w:r>
          </w:p>
        </w:tc>
      </w:tr>
      <w:tr>
        <w:trPr>
          <w:tblHeader w:val="false"/>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1</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Tên tác phẩm + bản mô tả (mục đích, nội dung, ý nghĩa)</w:t>
            </w:r>
          </w:p>
        </w:tc>
        <w:tc>
          <w:tcPr>
            <w:tcW w:type="dxa" w:w="5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EnQuiz: Ứng dụng ôn thi trắc nghiệm Khởi sự doanh nghiệp. Loại hình: chương trình máy tính. Bản mô tả đầy đủ tại mục 1 bên dưới; bản mô tả chi tiết kèm hồ sơ: docs/MO_TA_TAC_PHAM.md trong kho mã nguồn.</w:t>
            </w:r>
          </w:p>
        </w:tc>
      </w:tr>
      <w:tr>
        <w:trPr>
          <w:tblHeader w:val="false"/>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2</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Ngày hoàn thành tác phẩm</w:t>
            </w:r>
          </w:p>
        </w:tc>
        <w:tc>
          <w:tcPr>
            <w:tcW w:type="dxa" w:w="5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Bản đầu hoàn thành ngày 08/8/2026; bản đóng băng để đăng ký lập ngày 08/9/2026, có mã bản ghi và dấu thời gian đối chiếu được (mục 2).</w:t>
            </w:r>
          </w:p>
        </w:tc>
      </w:tr>
      <w:tr>
        <w:trPr>
          <w:tblHeader w:val="false"/>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3</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Ngày công bố / nơi công bố</w:t>
            </w:r>
          </w:p>
        </w:tc>
        <w:tc>
          <w:tcPr>
            <w:tcW w:type="dxa" w:w="5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Đã công bố ngày 08/8/2026, trên Internet tại kho mã nguồn GitHub, trang chạy ứng dụng GitHub Pages và kho lưu trữ Zenodo (mục 3).</w:t>
            </w:r>
          </w:p>
        </w:tc>
      </w:tr>
      <w:tr>
        <w:trPr>
          <w:tblHeader w:val="false"/>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4</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Thông tin tác giả (kèm CCCD sao y chứng thực)</w:t>
            </w:r>
          </w:p>
        </w:tc>
        <w:tc>
          <w:tcPr>
            <w:tcW w:type="dxa" w:w="5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Hai đồng tác giả: Đỗ Thùy Hương và PGS.TS. Phan Anh Tú. Thông tin nhân thân và CCCD: CÒN THIẾU — điền theo phiếu nhân thân kèm hồ sơ này (mục 4).</w:t>
            </w:r>
          </w:p>
        </w:tc>
      </w:tr>
      <w:tr>
        <w:trPr>
          <w:tblHeader w:val="false"/>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5</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Thông tin chủ sở hữu (nếu là công ty thì kèm GCN ĐKKD)</w:t>
            </w:r>
          </w:p>
        </w:tc>
        <w:tc>
          <w:tcPr>
            <w:tcW w:type="dxa" w:w="5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Chủ sở hữu là HAI CÁ NHÂN, không phải công ty — KHÔNG có và KHÔNG cần Giấy chứng nhận đăng ký kinh doanh (mục 5).</w:t>
            </w:r>
          </w:p>
        </w:tc>
      </w:tr>
      <w:tr>
        <w:trPr>
          <w:tblHeader w:val="false"/>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6</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Tác phẩm (02 đĩa, giao diện in ra giấy đã bỏ logo bên thứ ba, mã code 15–20 trang)</w:t>
            </w:r>
          </w:p>
        </w:tc>
        <w:tc>
          <w:tcPr>
            <w:tcW w:type="dxa" w:w="5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Đã chuẩn bị: 02 đĩa kèm bảng kê 150 tệp có mã băm SHA-256; bản in mã nguồn đúng 20 trang; hướng dẫn chụp 5–7 ảnh giao diện đã rà bỏ dấu hiệu bên thứ ba (mục 6).</w:t>
            </w:r>
          </w:p>
        </w:tc>
      </w:tr>
    </w:tbl>
    <w:p>
      <w:pPr>
        <w:spacing w:after="160" w:before="280"/>
      </w:pPr>
      <w:r>
        <w:rPr>
          <w:rFonts w:ascii="Times New Roman" w:cs="Times New Roman" w:eastAsia="Times New Roman" w:hAnsi="Times New Roman"/>
          <w:b/>
          <w:bCs/>
          <w:color w:val="1F3864"/>
          <w:sz w:val="26"/>
          <w:szCs w:val="26"/>
        </w:rPr>
        <w:t xml:space="preserve">1 · TÊN TÁC PHẨM VÀ BẢN MÔ TẢ</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pPr>
            <w:r>
              <w:rPr>
                <w:rFonts w:ascii="Times New Roman" w:cs="Times New Roman" w:eastAsia="Times New Roman" w:hAnsi="Times New Roman"/>
                <w:b/>
                <w:bCs/>
                <w:color w:val="FFFFFF"/>
                <w:sz w:val="22"/>
                <w:szCs w:val="22"/>
              </w:rPr>
              <w:t xml:space="preserve">Hạng mục</w:t>
            </w:r>
          </w:p>
        </w:tc>
        <w:tc>
          <w:tcPr>
            <w:tcW w:type="dxa" w:w="656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pPr>
            <w:r>
              <w:rPr>
                <w:rFonts w:ascii="Times New Roman" w:cs="Times New Roman" w:eastAsia="Times New Roman" w:hAnsi="Times New Roman"/>
                <w:b/>
                <w:bCs/>
                <w:color w:val="FFFFFF"/>
                <w:sz w:val="22"/>
                <w:szCs w:val="22"/>
              </w:rPr>
              <w:t xml:space="preserve">Nội dung</w:t>
            </w:r>
          </w:p>
        </w:tc>
      </w:tr>
      <w:tr>
        <w:trPr>
          <w:tblHeader w:val="false"/>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Tên tác phẩm (tiếng Việt)</w:t>
            </w:r>
          </w:p>
        </w:tc>
        <w:tc>
          <w:tcPr>
            <w:tcW w:type="dxa" w:w="6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EnQuiz: Ứng dụng ôn thi trắc nghiệm Khởi sự doanh nghiệp</w:t>
            </w:r>
          </w:p>
        </w:tc>
      </w:tr>
      <w:tr>
        <w:trPr>
          <w:tblHeader w:val="false"/>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Tên tiếng Anh</w:t>
            </w:r>
          </w:p>
        </w:tc>
        <w:tc>
          <w:tcPr>
            <w:tcW w:type="dxa" w:w="6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EnQuiz: An Offline-First Bilingual Revision App for Entrepreneurship</w:t>
            </w:r>
          </w:p>
        </w:tc>
      </w:tr>
      <w:tr>
        <w:trPr>
          <w:tblHeader w:val="false"/>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Loại hình tác phẩm</w:t>
            </w:r>
          </w:p>
        </w:tc>
        <w:tc>
          <w:tcPr>
            <w:tcW w:type="dxa" w:w="6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Chương trình máy tính</w:t>
            </w:r>
          </w:p>
        </w:tc>
      </w:tr>
      <w:tr>
        <w:trPr>
          <w:tblHeader w:val="false"/>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Ngôn ngữ lập trình</w:t>
            </w:r>
          </w:p>
        </w:tc>
        <w:tc>
          <w:tcPr>
            <w:tcW w:type="dxa" w:w="6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JavaScript, HTML, CSS (ứng dụng web cài đặt được — PWA, chạy không cần mạng)</w:t>
            </w:r>
          </w:p>
        </w:tc>
      </w:tr>
      <w:tr>
        <w:trPr>
          <w:tblHeader w:val="false"/>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Quy mô</w:t>
            </w:r>
          </w:p>
        </w:tc>
        <w:tc>
          <w:tcPr>
            <w:tcW w:type="dxa" w:w="6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150 tệp trong bản đăng ký; khoảng 9.200 dòng mã nguồn trên 16 tệp chính; ngân hàng 300 câu hỏi trắc nghiệm thuộc 5 chương học phần; 25 tệp âm thanh thuyết minh và nhạc</w:t>
            </w:r>
          </w:p>
        </w:tc>
      </w:tr>
    </w:tbl>
    <w:p>
      <w:pPr>
        <w:spacing w:after="120"/>
      </w:pPr>
      <w:r>
        <w:rPr>
          <w:rFonts w:ascii="Times New Roman" w:cs="Times New Roman" w:eastAsia="Times New Roman" w:hAnsi="Times New Roman"/>
          <w:sz w:val="22"/>
          <w:szCs w:val="22"/>
        </w:rPr>
        <w:t xml:space="preserve">Mục đích: EnQuiz được xây dựng để sinh viên ôn tập học phần Khởi sự doanh nghiệp bằng hình thức trắc nghiệm: thi thử có bấm giờ theo cấu trúc đề thật, luyện theo từng chương với lời giải hiện ngay sau mỗi câu, và luyện lại đúng những câu từng làm sai. Ứng dụng chạy trực tiếp trên trình duyệt điện thoại hoặc máy tính, cài được lên màn hình chính như một ứng dụng thông thường và tiếp tục dùng được khi không có mạng — phù hợp với điều kiện hạ tầng mạng không đồng đều của người học.</w:t>
      </w:r>
    </w:p>
    <w:p>
      <w:pPr>
        <w:spacing w:after="120"/>
      </w:pPr>
      <w:r>
        <w:rPr>
          <w:rFonts w:ascii="Times New Roman" w:cs="Times New Roman" w:eastAsia="Times New Roman" w:hAnsi="Times New Roman"/>
          <w:sz w:val="22"/>
          <w:szCs w:val="22"/>
        </w:rPr>
        <w:t xml:space="preserve">Nội dung: chương trình gồm (i) ngân hàng 300 câu hỏi thuộc năm chương của học phần, kèm lời giải thích cho từng câu; (ii) ba chế độ học — thi thử, luyện theo chương, luyện câu sai — với chấm điểm, thống kê và chẩn đoán điểm yếu theo từng chương sau mỗi bài làm; (iii) bộ ghép đề với đáp án viết riêng cho tác phẩm (assets/js/parser.js): giảng viên dán đề vào một ô, dán bảng đáp án vào ô còn lại, chương trình tự nhận dạng nhiều kiểu đánh số khác nhau rồi ghép theo số thứ tự in trên đề; (iv) giao diện song ngữ Việt – Anh, đổi ngôn ngữ tức thời; (v) phần hướng dẫn mười bước có thuyết minh bằng giọng thu thật của tác giả ở cả hai thứ tiếng; (vi) toàn bộ dữ liệu học tập nằm trong trình duyệt của người dùng, không có máy chủ nào thu thập dữ liệu cá nhân.</w:t>
      </w:r>
    </w:p>
    <w:p>
      <w:pPr>
        <w:spacing w:after="120"/>
      </w:pPr>
      <w:r>
        <w:rPr>
          <w:rFonts w:ascii="Times New Roman" w:cs="Times New Roman" w:eastAsia="Times New Roman" w:hAnsi="Times New Roman"/>
          <w:sz w:val="22"/>
          <w:szCs w:val="22"/>
        </w:rPr>
        <w:t xml:space="preserve">Ý nghĩa: về sư phạm, tác phẩm chuyển việc ôn thi từ đọc tài liệu tĩnh sang luyện tập có phản hồi tức thời và có chẩn đoán; về kỹ thuật, kiến trúc không máy chủ vừa giải quyết bài toán vùng mạng yếu vừa bảo vệ dữ liệu cá nhân của sinh viên ngay từ thiết kế; về bản sắc, hình nhân vật, logo, bản đồ đồng bằng sông Cửu Long làm nền chìm và ca khúc do chính tác giả sáng tác tạo nên dấu ấn riêng của sản phẩm giáo dục Việt Nam.</w:t>
      </w:r>
    </w:p>
    <w:p>
      <w:pPr>
        <w:spacing w:after="160" w:before="280"/>
      </w:pPr>
      <w:r>
        <w:rPr>
          <w:rFonts w:ascii="Times New Roman" w:cs="Times New Roman" w:eastAsia="Times New Roman" w:hAnsi="Times New Roman"/>
          <w:b/>
          <w:bCs/>
          <w:color w:val="1F3864"/>
          <w:sz w:val="26"/>
          <w:szCs w:val="26"/>
        </w:rPr>
        <w:t xml:space="preserve">2 · NGÀY HOÀN THÀNH TÁC PHẨM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pPr>
            <w:r>
              <w:rPr>
                <w:rFonts w:ascii="Times New Roman" w:cs="Times New Roman" w:eastAsia="Times New Roman" w:hAnsi="Times New Roman"/>
                <w:b/>
                <w:bCs/>
                <w:color w:val="FFFFFF"/>
                <w:sz w:val="22"/>
                <w:szCs w:val="22"/>
              </w:rPr>
              <w:t xml:space="preserve">Hạng mục</w:t>
            </w:r>
          </w:p>
        </w:tc>
        <w:tc>
          <w:tcPr>
            <w:tcW w:type="dxa" w:w="656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pPr>
            <w:r>
              <w:rPr>
                <w:rFonts w:ascii="Times New Roman" w:cs="Times New Roman" w:eastAsia="Times New Roman" w:hAnsi="Times New Roman"/>
                <w:b/>
                <w:bCs/>
                <w:color w:val="FFFFFF"/>
                <w:sz w:val="22"/>
                <w:szCs w:val="22"/>
              </w:rPr>
              <w:t xml:space="preserve">Nội dung</w:t>
            </w:r>
          </w:p>
        </w:tc>
      </w:tr>
      <w:tr>
        <w:trPr>
          <w:tblHeader w:val="false"/>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Ngày hoàn thành bản đầu</w:t>
            </w:r>
          </w:p>
        </w:tc>
        <w:tc>
          <w:tcPr>
            <w:tcW w:type="dxa" w:w="6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08/8/2026 — ngày khởi tạo kho mã nguồn, bản chạy được đầu tiên công bố cùng ngày</w:t>
            </w:r>
          </w:p>
        </w:tc>
      </w:tr>
      <w:tr>
        <w:trPr>
          <w:tblHeader w:val="false"/>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Bản đóng băng để đăng ký (commit)</w:t>
            </w:r>
          </w:p>
        </w:tc>
        <w:tc>
          <w:tcPr>
            <w:tcW w:type="dxa" w:w="6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8723b1ede171ae1fabf016caba321a314efc40f7</w:t>
            </w:r>
          </w:p>
        </w:tc>
      </w:tr>
      <w:tr>
        <w:trPr>
          <w:tblHeader w:val="false"/>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Thời điểm ghi nhận bản đóng băng</w:t>
            </w:r>
          </w:p>
        </w:tc>
        <w:tc>
          <w:tcPr>
            <w:tcW w:type="dxa" w:w="6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08/9/2026, 00:00:22 (giờ Việt Nam)</w:t>
            </w:r>
          </w:p>
        </w:tc>
      </w:tr>
      <w:tr>
        <w:trPr>
          <w:tblHeader w:val="false"/>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Số tệp trong bản ghi</w:t>
            </w:r>
          </w:p>
        </w:tc>
        <w:tc>
          <w:tcPr>
            <w:tcW w:type="dxa" w:w="6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150 tệp</w:t>
            </w:r>
          </w:p>
        </w:tc>
      </w:tr>
      <w:tr>
        <w:trPr>
          <w:tblHeader w:val="false"/>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Lưu vết quá trình sáng tạo</w:t>
            </w:r>
          </w:p>
        </w:tc>
        <w:tc>
          <w:tcPr>
            <w:tcW w:type="dxa" w:w="6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77 lần lưu có dấu thời gian từ 08/8/2026 đến 08/9/2026, mỗi lần kèm thông điệp mô tả nội dung thay đổi; dòng thời gian chi tiết tại docs/DONG_THOI_GIAN.md</w:t>
            </w:r>
          </w:p>
        </w:tc>
      </w:tr>
    </w:tbl>
    <w:p>
      <w:pPr>
        <w:spacing w:after="120"/>
      </w:pPr>
      <w:r>
        <w:rPr>
          <w:rFonts w:ascii="Times New Roman" w:cs="Times New Roman" w:eastAsia="Times New Roman" w:hAnsi="Times New Roman"/>
          <w:sz w:val="22"/>
          <w:szCs w:val="22"/>
        </w:rPr>
        <w:t xml:space="preserve">Hồ sơ này đăng ký cho bản đóng băng ngày 08/9/2026 nêu trên. Toàn bộ tiến trình sáng tạo lưu vết liên tục trong hệ thống quản lý phiên bản và xuất ra được để đối chiếu khi cơ quan đăng ký yêu cầu.</w:t>
      </w:r>
    </w:p>
    <w:p>
      <w:pPr>
        <w:spacing w:after="160" w:before="280"/>
      </w:pPr>
      <w:r>
        <w:rPr>
          <w:rFonts w:ascii="Times New Roman" w:cs="Times New Roman" w:eastAsia="Times New Roman" w:hAnsi="Times New Roman"/>
          <w:b/>
          <w:bCs/>
          <w:color w:val="1F3864"/>
          <w:sz w:val="26"/>
          <w:szCs w:val="26"/>
        </w:rPr>
        <w:t xml:space="preserve">3 · NGÀY CÔNG BỐ VÀ NƠI CÔNG BỐ</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pPr>
            <w:r>
              <w:rPr>
                <w:rFonts w:ascii="Times New Roman" w:cs="Times New Roman" w:eastAsia="Times New Roman" w:hAnsi="Times New Roman"/>
                <w:b/>
                <w:bCs/>
                <w:color w:val="FFFFFF"/>
                <w:sz w:val="22"/>
                <w:szCs w:val="22"/>
              </w:rPr>
              <w:t xml:space="preserve">Hạng mục</w:t>
            </w:r>
          </w:p>
        </w:tc>
        <w:tc>
          <w:tcPr>
            <w:tcW w:type="dxa" w:w="656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pPr>
            <w:r>
              <w:rPr>
                <w:rFonts w:ascii="Times New Roman" w:cs="Times New Roman" w:eastAsia="Times New Roman" w:hAnsi="Times New Roman"/>
                <w:b/>
                <w:bCs/>
                <w:color w:val="FFFFFF"/>
                <w:sz w:val="22"/>
                <w:szCs w:val="22"/>
              </w:rPr>
              <w:t xml:space="preserve">Nội dung</w:t>
            </w:r>
          </w:p>
        </w:tc>
      </w:tr>
      <w:tr>
        <w:trPr>
          <w:tblHeader w:val="false"/>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Đã công bố</w:t>
            </w:r>
          </w:p>
        </w:tc>
        <w:tc>
          <w:tcPr>
            <w:tcW w:type="dxa" w:w="6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Có</w:t>
            </w:r>
          </w:p>
        </w:tc>
      </w:tr>
      <w:tr>
        <w:trPr>
          <w:tblHeader w:val="false"/>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Ngày công bố lần đầu</w:t>
            </w:r>
          </w:p>
        </w:tc>
        <w:tc>
          <w:tcPr>
            <w:tcW w:type="dxa" w:w="6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08/8/2026</w:t>
            </w:r>
          </w:p>
        </w:tc>
      </w:tr>
      <w:tr>
        <w:trPr>
          <w:tblHeader w:val="false"/>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Hình thức công bố</w:t>
            </w:r>
          </w:p>
        </w:tc>
        <w:tc>
          <w:tcPr>
            <w:tcW w:type="dxa" w:w="6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Đăng tải công khai trên mạng Internet</w:t>
            </w:r>
          </w:p>
        </w:tc>
      </w:tr>
      <w:tr>
        <w:trPr>
          <w:tblHeader w:val="false"/>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Nơi công bố (1)</w:t>
            </w:r>
          </w:p>
        </w:tc>
        <w:tc>
          <w:tcPr>
            <w:tcW w:type="dxa" w:w="6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Kho mã nguồn: https://github.com/thuyhuongctu/EnQuiz</w:t>
            </w:r>
          </w:p>
        </w:tc>
      </w:tr>
      <w:tr>
        <w:trPr>
          <w:tblHeader w:val="false"/>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Nơi công bố (2)</w:t>
            </w:r>
          </w:p>
        </w:tc>
        <w:tc>
          <w:tcPr>
            <w:tcW w:type="dxa" w:w="6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Trang chạy ứng dụng: https://thuyhuongctu.github.io/EnQuiz/</w:t>
            </w:r>
          </w:p>
        </w:tc>
      </w:tr>
      <w:tr>
        <w:trPr>
          <w:tblHeader w:val="false"/>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Nơi công bố (3)</w:t>
            </w:r>
          </w:p>
        </w:tc>
        <w:tc>
          <w:tcPr>
            <w:tcW w:type="dxa" w:w="6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Kho lưu trữ học thuật Zenodo, mã định danh số DOI: 10.5281/zenodo.21850735</w:t>
            </w:r>
          </w:p>
        </w:tc>
      </w:tr>
      <w:tr>
        <w:trPr>
          <w:tblHeader w:val="false"/>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Quốc gia công bố</w:t>
            </w:r>
          </w:p>
        </w:tc>
        <w:tc>
          <w:tcPr>
            <w:tcW w:type="dxa" w:w="6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Việt Nam</w:t>
            </w:r>
          </w:p>
        </w:tc>
      </w:tr>
    </w:tbl>
    <w:p>
      <w:pPr>
        <w:spacing w:after="120"/>
      </w:pPr>
      <w:r>
        <w:rPr>
          <w:rFonts w:ascii="Times New Roman" w:cs="Times New Roman" w:eastAsia="Times New Roman" w:hAnsi="Times New Roman"/>
          <w:sz w:val="22"/>
          <w:szCs w:val="22"/>
        </w:rPr>
        <w:t xml:space="preserve">Căn cứ xác định: ngày 08/8/2026 là ngày kho mã nguồn được khởi tạo và công khai trên Internet, trùng với lần lưu đầu tiên trong hệ thống quản lý phiên bản. Từ ngày này, bất kỳ ai cũng truy cập và chạy được tác phẩm.</w:t>
      </w:r>
    </w:p>
    <w:p>
      <w:pPr>
        <w:spacing w:after="160" w:before="280"/>
      </w:pPr>
      <w:r>
        <w:rPr>
          <w:rFonts w:ascii="Times New Roman" w:cs="Times New Roman" w:eastAsia="Times New Roman" w:hAnsi="Times New Roman"/>
          <w:b/>
          <w:bCs/>
          <w:color w:val="1F3864"/>
          <w:sz w:val="26"/>
          <w:szCs w:val="26"/>
        </w:rPr>
        <w:t xml:space="preserve">4 · THÔNG TIN TÁC GIẢ</w:t>
      </w:r>
    </w:p>
    <w:p>
      <w:pPr>
        <w:spacing w:after="120"/>
      </w:pPr>
      <w:r>
        <w:rPr>
          <w:rFonts w:ascii="Times New Roman" w:cs="Times New Roman" w:eastAsia="Times New Roman" w:hAnsi="Times New Roman"/>
          <w:sz w:val="22"/>
          <w:szCs w:val="22"/>
        </w:rPr>
        <w:t xml:space="preserve">Tác phẩm có hai đồng tác giả. Thông tin nhân thân (ngày sinh, số CCCD, ngày cấp, nơi cấp, địa chỉ, điện thoại) điền theo phiếu nhân thân nộp kèm hồ sơ này.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pPr>
            <w:r>
              <w:rPr>
                <w:rFonts w:ascii="Times New Roman" w:cs="Times New Roman" w:eastAsia="Times New Roman" w:hAnsi="Times New Roman"/>
                <w:b/>
                <w:bCs/>
                <w:color w:val="FFFFFF"/>
                <w:sz w:val="22"/>
                <w:szCs w:val="22"/>
              </w:rPr>
              <w:t xml:space="preserve">Hạng mục</w:t>
            </w:r>
          </w:p>
        </w:tc>
        <w:tc>
          <w:tcPr>
            <w:tcW w:type="dxa" w:w="656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pPr>
            <w:r>
              <w:rPr>
                <w:rFonts w:ascii="Times New Roman" w:cs="Times New Roman" w:eastAsia="Times New Roman" w:hAnsi="Times New Roman"/>
                <w:b/>
                <w:bCs/>
                <w:color w:val="FFFFFF"/>
                <w:sz w:val="22"/>
                <w:szCs w:val="22"/>
              </w:rPr>
              <w:t xml:space="preserve">Nội dung</w:t>
            </w:r>
          </w:p>
        </w:tc>
      </w:tr>
      <w:tr>
        <w:trPr>
          <w:tblHeader w:val="false"/>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Tác giả thứ nhất</w:t>
            </w:r>
          </w:p>
        </w:tc>
        <w:tc>
          <w:tcPr>
            <w:tcW w:type="dxa" w:w="6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ĐỖ THÙY HƯƠNG — Nữ, quốc tịch Việt Nam. Giảng viên Trường Đại học Sư phạm Kỹ thuật Vĩnh Long, nghiên cứu sinh Trường Kinh tế, Đại học Cần Thơ. Email: thuyhuongctu@gmail.com. ORCID: 0000-0002-7711-2487</w:t>
            </w:r>
          </w:p>
        </w:tc>
      </w:tr>
      <w:tr>
        <w:trPr>
          <w:tblHeader w:val="false"/>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Đóng góp của tác giả thứ nhất</w:t>
            </w:r>
          </w:p>
        </w:tc>
        <w:tc>
          <w:tcPr>
            <w:tcW w:type="dxa" w:w="6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Trực tiếp tạo toàn bộ các thành phần của tác phẩm: mã nguồn và giao diện; ngân hàng câu hỏi; bộ ghép đề với đáp án; từ điển song ngữ; hình ảnh, logo; bản thu giọng thuyết minh hai thứ tiếng; ca khúc sử dụng trong ứng dụng (chi tiết tại docs/DANH_MUC_TAI_SAN.md)</w:t>
            </w:r>
          </w:p>
        </w:tc>
      </w:tr>
      <w:tr>
        <w:trPr>
          <w:tblHeader w:val="false"/>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Tác giả thứ hai</w:t>
            </w:r>
          </w:p>
        </w:tc>
        <w:tc>
          <w:tcPr>
            <w:tcW w:type="dxa" w:w="6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PHAN ANH TÚ — Nam, quốc tịch Việt Nam. Phó Giáo sư, Tiến sĩ, Phó Hiệu trưởng Trường Kinh tế, Đại học Cần Thơ, Khoa Kinh doanh quốc tế. Email: patu@ctu.edu.vn. ORCID: 0000-0003-0667-3137</w:t>
            </w:r>
          </w:p>
        </w:tc>
      </w:tr>
      <w:tr>
        <w:trPr>
          <w:tblHeader w:val="false"/>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Đóng góp của tác giả thứ hai</w:t>
            </w:r>
          </w:p>
        </w:tc>
        <w:tc>
          <w:tcPr>
            <w:tcW w:type="dxa" w:w="6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Định hướng phương pháp khoa học và góp ý nội dung học thuật của ngân hàng câu hỏi và cấu trúc đề</w:t>
            </w:r>
          </w:p>
        </w:tc>
      </w:tr>
    </w:tbl>
    <w:p>
      <w:pPr>
        <w:spacing w:after="120"/>
      </w:pPr>
      <w:r>
        <w:rPr>
          <w:rFonts w:ascii="Times New Roman" w:cs="Times New Roman" w:eastAsia="Times New Roman" w:hAnsi="Times New Roman"/>
          <w:sz w:val="22"/>
          <w:szCs w:val="22"/>
        </w:rPr>
        <w:t xml:space="preserve">Giấy tờ kèm theo: bản sao y chứng thực Căn cước công dân của từng tác giả (mỗi người 01 bản).</w:t>
      </w:r>
    </w:p>
    <w:p>
      <w:pPr>
        <w:spacing w:after="160" w:before="280"/>
      </w:pPr>
      <w:r>
        <w:rPr>
          <w:rFonts w:ascii="Times New Roman" w:cs="Times New Roman" w:eastAsia="Times New Roman" w:hAnsi="Times New Roman"/>
          <w:b/>
          <w:bCs/>
          <w:color w:val="1F3864"/>
          <w:sz w:val="26"/>
          <w:szCs w:val="26"/>
        </w:rPr>
        <w:t xml:space="preserve">5 · THÔNG TIN CHỦ SỞ HỮU QUYỀN TÁC GIẢ</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pPr>
            <w:r>
              <w:rPr>
                <w:rFonts w:ascii="Times New Roman" w:cs="Times New Roman" w:eastAsia="Times New Roman" w:hAnsi="Times New Roman"/>
                <w:b/>
                <w:bCs/>
                <w:color w:val="FFFFFF"/>
                <w:sz w:val="22"/>
                <w:szCs w:val="22"/>
              </w:rPr>
              <w:t xml:space="preserve">Hạng mục</w:t>
            </w:r>
          </w:p>
        </w:tc>
        <w:tc>
          <w:tcPr>
            <w:tcW w:type="dxa" w:w="656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pPr>
            <w:r>
              <w:rPr>
                <w:rFonts w:ascii="Times New Roman" w:cs="Times New Roman" w:eastAsia="Times New Roman" w:hAnsi="Times New Roman"/>
                <w:b/>
                <w:bCs/>
                <w:color w:val="FFFFFF"/>
                <w:sz w:val="22"/>
                <w:szCs w:val="22"/>
              </w:rPr>
              <w:t xml:space="preserve">Nội dung</w:t>
            </w:r>
          </w:p>
        </w:tc>
      </w:tr>
      <w:tr>
        <w:trPr>
          <w:tblHeader w:val="false"/>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Loại chủ sở hữu</w:t>
            </w:r>
          </w:p>
        </w:tc>
        <w:tc>
          <w:tcPr>
            <w:tcW w:type="dxa" w:w="6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Cá nhân (KHÔNG phải tổ chức)</w:t>
            </w:r>
          </w:p>
        </w:tc>
      </w:tr>
      <w:tr>
        <w:trPr>
          <w:tblHeader w:val="false"/>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Đồng chủ sở hữu thứ nhất</w:t>
            </w:r>
          </w:p>
        </w:tc>
        <w:tc>
          <w:tcPr>
            <w:tcW w:type="dxa" w:w="6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ĐỖ THÙY HƯƠNG — thông tin nhân thân như mục 4</w:t>
            </w:r>
          </w:p>
        </w:tc>
      </w:tr>
      <w:tr>
        <w:trPr>
          <w:tblHeader w:val="false"/>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Đồng chủ sở hữu thứ hai</w:t>
            </w:r>
          </w:p>
        </w:tc>
        <w:tc>
          <w:tcPr>
            <w:tcW w:type="dxa" w:w="6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PHAN ANH TÚ — thông tin nhân thân như mục 4</w:t>
            </w:r>
          </w:p>
        </w:tc>
      </w:tr>
      <w:tr>
        <w:trPr>
          <w:tblHeader w:val="false"/>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Cơ sở phát sinh quyền sở hữu</w:t>
            </w:r>
          </w:p>
        </w:tc>
        <w:tc>
          <w:tcPr>
            <w:tcW w:type="dxa" w:w="6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Tự sáng tạo</w:t>
            </w:r>
          </w:p>
        </w:tc>
      </w:tr>
    </w:tbl>
    <w:p>
      <w:pPr>
        <w:spacing w:after="120"/>
      </w:pPr>
      <w:r>
        <w:rPr>
          <w:rFonts w:ascii="Times New Roman" w:cs="Times New Roman" w:eastAsia="Times New Roman" w:hAnsi="Times New Roman"/>
          <w:sz w:val="22"/>
          <w:szCs w:val="22"/>
        </w:rPr>
        <w:t xml:space="preserve">Vì chủ sở hữu là hai cá nhân, KHÔNG phải công ty, nên hồ sơ không cần Giấy chứng nhận đăng ký kinh doanh. Tác phẩm được sáng tạo bằng thời gian, tài chính và phương tiện cá nhân, không theo nhiệm vụ do cơ quan, tổ chức giao và không sử dụng kinh phí của đề tài, dự án nào; việc tác giả có giảng dạy học phần này không đồng nghĩa với việc được giao biên soạn tác phẩm. Nội dung này đã lập thành Bản cam đoan tác giả (docs/CAM_KET_TAC_GIA.md trong kho mã nguồn), in ra và ký nộp kèm hồ sơ. Do đó Điều 39 Luật Sở hữu trí tuệ không áp dụng; quyền tài sản thuộc về hai tác giả theo Điều 38.</w:t>
      </w:r>
    </w:p>
    <w:p>
      <w:pPr>
        <w:spacing w:after="160" w:before="280"/>
      </w:pPr>
      <w:r>
        <w:rPr>
          <w:rFonts w:ascii="Times New Roman" w:cs="Times New Roman" w:eastAsia="Times New Roman" w:hAnsi="Times New Roman"/>
          <w:b/>
          <w:bCs/>
          <w:color w:val="1F3864"/>
          <w:sz w:val="26"/>
          <w:szCs w:val="26"/>
        </w:rPr>
        <w:t xml:space="preserve">6 · TÁC PHẨM NỘP KÈM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pPr>
            <w:r>
              <w:rPr>
                <w:rFonts w:ascii="Times New Roman" w:cs="Times New Roman" w:eastAsia="Times New Roman" w:hAnsi="Times New Roman"/>
                <w:b/>
                <w:bCs/>
                <w:color w:val="FFFFFF"/>
                <w:sz w:val="22"/>
                <w:szCs w:val="22"/>
              </w:rPr>
              <w:t xml:space="preserve">Hạng mục</w:t>
            </w:r>
          </w:p>
        </w:tc>
        <w:tc>
          <w:tcPr>
            <w:tcW w:type="dxa" w:w="656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pPr>
            <w:r>
              <w:rPr>
                <w:rFonts w:ascii="Times New Roman" w:cs="Times New Roman" w:eastAsia="Times New Roman" w:hAnsi="Times New Roman"/>
                <w:b/>
                <w:bCs/>
                <w:color w:val="FFFFFF"/>
                <w:sz w:val="22"/>
                <w:szCs w:val="22"/>
              </w:rPr>
              <w:t xml:space="preserve">Nội dung</w:t>
            </w:r>
          </w:p>
        </w:tc>
      </w:tr>
      <w:tr>
        <w:trPr>
          <w:tblHeader w:val="false"/>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Hai đĩa chạy chương trình</w:t>
            </w:r>
          </w:p>
        </w:tc>
        <w:tc>
          <w:tcPr>
            <w:tcW w:type="dxa" w:w="6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02 đĩa CD hoặc USB (một nộp, một lưu); mỗi đĩa chứa toàn bộ 150 tệp của bản đóng băng ngày 08/9/2026: mã nguồn, bản chạy được, ngân hàng câu hỏi, hình ảnh, âm thanh, tài liệu mô tả</w:t>
            </w:r>
          </w:p>
        </w:tc>
      </w:tr>
      <w:tr>
        <w:trPr>
          <w:tblHeader w:val="false"/>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Bảng kê kèm theo</w:t>
            </w:r>
          </w:p>
        </w:tc>
        <w:tc>
          <w:tcPr>
            <w:tcW w:type="dxa" w:w="6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Bảng kê 150 tệp, mỗi tệp một mã băm SHA-256, kèm trang tổng hợp — tệp BANG_KE_DIA_ENQUIZ_SHA256.xlsx</w:t>
            </w:r>
          </w:p>
        </w:tc>
      </w:tr>
      <w:tr>
        <w:trPr>
          <w:tblHeader w:val="false"/>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Nhãn đĩa</w:t>
            </w:r>
          </w:p>
        </w:tc>
        <w:tc>
          <w:tcPr>
            <w:tcW w:type="dxa" w:w="6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Ghi: tên tác phẩm, tên hai tác giả, bản đóng băng 08/9/2026, mã commit 8723b1e</w:t>
            </w:r>
          </w:p>
        </w:tc>
      </w:tr>
      <w:tr>
        <w:trPr>
          <w:tblHeader w:val="false"/>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Bản in mã nguồn</w:t>
            </w:r>
          </w:p>
        </w:tc>
        <w:tc>
          <w:tcPr>
            <w:tcW w:type="dxa" w:w="6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Đúng 20 trang, 1.162 dòng mã nguồn nguyên văn từ 04 tệp tiêu biểu lấy tại đúng commit 8723b1e: assets/js/parser.js (284 dòng — bộ ghép đề với đáp án, phần thể hiện rõ tính sáng tạo), assets/js/bank.js (309 dòng — nạp và chuẩn hóa ngân hàng câu hỏi), assets/js/storage.js (236 dòng — lưu tiến độ học tập), assets/js/tour.js (333 dòng — hướng dẫn mười bước có thuyết minh). Có trang bìa, số dòng, số trang, chỗ ký nháy từng trang và mã băm SHA-256 của từng tệp — tệp BAN_IN_MA_NGUON_ENQUIZ_15-20trang.pdf; in hai mặt, ký nháy từng trang, lập 02 bản</w:t>
            </w:r>
          </w:p>
        </w:tc>
      </w:tr>
      <w:tr>
        <w:trPr>
          <w:tblHeader w:val="false"/>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Ảnh chụp giao diện (5–7 ảnh, in màu A4)</w:t>
            </w:r>
          </w:p>
        </w:tc>
        <w:tc>
          <w:tcPr>
            <w:tcW w:type="dxa" w:w="6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Đề xuất: (1) màn hình trang chủ; (2) màn hình thiết lập đề thi thử; (3) màn hình làm bài có đồng hồ; (4) màn hình kết quả kèm chẩn đoán theo chương; (5) màn hình luyện câu sai; (6) màn hình nhập đề và ghép đáp án; (7) màn hình cài đặt song ngữ</w:t>
            </w:r>
          </w:p>
        </w:tc>
      </w:tr>
    </w:tbl>
    <w:p>
      <w:pPr>
        <w:spacing w:after="120"/>
      </w:pPr>
      <w:r>
        <w:rPr>
          <w:rFonts w:ascii="Times New Roman" w:cs="Times New Roman" w:eastAsia="Times New Roman" w:hAnsi="Times New Roman"/>
          <w:sz w:val="22"/>
          <w:szCs w:val="22"/>
        </w:rPr>
        <w:t xml:space="preserve">Lưu ý khi chụp giao diện: tránh khu vực chân trang và các huy hiệu có chứa liên kết GitHub, DOI Zenodo, ORCID; không để lọt logo của bất kỳ tổ chức nào vào ảnh. Rà lại từng ảnh trước khi in.</w:t>
      </w:r>
    </w:p>
    <w:p>
      <w:pPr>
        <w:spacing w:after="160" w:before="280"/>
      </w:pPr>
      <w:r>
        <w:rPr>
          <w:rFonts w:ascii="Times New Roman" w:cs="Times New Roman" w:eastAsia="Times New Roman" w:hAnsi="Times New Roman"/>
          <w:b/>
          <w:bCs/>
          <w:color w:val="1F3864"/>
          <w:sz w:val="26"/>
          <w:szCs w:val="26"/>
        </w:rPr>
        <w:t xml:space="preserve">7 · VIỆC CẦN LÀM ĐỂ HOÀN TẤT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7360"/>
        <w:gridCol w:w="1500"/>
      </w:tblGrid>
      <w:tr>
        <w:trPr>
          <w:tblHeader/>
        </w:trPr>
        <w:tc>
          <w:tcPr>
            <w:tcW w:type="dxa" w:w="5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pPr>
            <w:r>
              <w:rPr>
                <w:rFonts w:ascii="Times New Roman" w:cs="Times New Roman" w:eastAsia="Times New Roman" w:hAnsi="Times New Roman"/>
                <w:b/>
                <w:bCs/>
                <w:color w:val="FFFFFF"/>
                <w:sz w:val="22"/>
                <w:szCs w:val="22"/>
              </w:rPr>
              <w:t xml:space="preserve">#</w:t>
            </w:r>
          </w:p>
        </w:tc>
        <w:tc>
          <w:tcPr>
            <w:tcW w:type="dxa" w:w="736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pPr>
            <w:r>
              <w:rPr>
                <w:rFonts w:ascii="Times New Roman" w:cs="Times New Roman" w:eastAsia="Times New Roman" w:hAnsi="Times New Roman"/>
                <w:b/>
                <w:bCs/>
                <w:color w:val="FFFFFF"/>
                <w:sz w:val="22"/>
                <w:szCs w:val="22"/>
              </w:rPr>
              <w:t xml:space="preserve">Việc</w:t>
            </w:r>
          </w:p>
        </w:tc>
        <w:tc>
          <w:tcPr>
            <w:tcW w:type="dxa" w:w="15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pPr>
            <w:r>
              <w:rPr>
                <w:rFonts w:ascii="Times New Roman" w:cs="Times New Roman" w:eastAsia="Times New Roman" w:hAnsi="Times New Roman"/>
                <w:b/>
                <w:bCs/>
                <w:color w:val="FFFFFF"/>
                <w:sz w:val="22"/>
                <w:szCs w:val="22"/>
              </w:rPr>
              <w:t xml:space="preserve">Ai làm</w:t>
            </w:r>
          </w:p>
        </w:tc>
      </w:tr>
      <w:tr>
        <w:trPr>
          <w:tblHeader w:val="false"/>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1</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Điền phiếu thông tin nhân thân của hai tác giả (kèm hồ sơ này)</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Cả hai</w:t>
            </w:r>
          </w:p>
        </w:tc>
      </w:tr>
      <w:tr>
        <w:trPr>
          <w:tblHeader w:val="false"/>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2</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Làm bản sao y chứng thực CCCD của từng người (mỗi người 01 bản)</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Cả hai</w:t>
            </w:r>
          </w:p>
        </w:tc>
      </w:tr>
      <w:tr>
        <w:trPr>
          <w:tblHeader w:val="false"/>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3</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Chụp 5–7 ảnh giao diện theo hướng dẫn ở mục 6, in màu A4</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Chị Hương</w:t>
            </w:r>
          </w:p>
        </w:tc>
      </w:tr>
      <w:tr>
        <w:trPr>
          <w:tblHeader w:val="false"/>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4</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In 02 bản mã nguồn 20 trang, ký nháy từng trang</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Chị Hương</w:t>
            </w:r>
          </w:p>
        </w:tc>
      </w:tr>
      <w:tr>
        <w:trPr>
          <w:tblHeader w:val="false"/>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5</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Ghi 02 đĩa theo bảng kê 150 tệp, dán nhãn đĩa</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Chị Hương</w:t>
            </w:r>
          </w:p>
        </w:tc>
      </w:tr>
      <w:tr>
        <w:trPr>
          <w:tblHeader w:val="false"/>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6</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In và ký Bản cam đoan tác giả (docs/CAM_KET_TAC_GIA.md)</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Cả hai</w:t>
            </w:r>
          </w:p>
        </w:tc>
      </w:tr>
      <w:tr>
        <w:trPr>
          <w:tblHeader w:val="false"/>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7</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Nộp phí 600.000 đồng (chương trình máy tính, Thông tư 211/2016/TT-BTC)</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Chị Hương</w:t>
            </w:r>
          </w:p>
        </w:tc>
      </w:tr>
    </w:tbl>
    <w:p>
      <w:pPr>
        <w:spacing w:after="160" w:before="280"/>
      </w:pPr>
      <w:r>
        <w:rPr>
          <w:rFonts w:ascii="Times New Roman" w:cs="Times New Roman" w:eastAsia="Times New Roman" w:hAnsi="Times New Roman"/>
          <w:b/>
          <w:bCs/>
          <w:color w:val="1F3864"/>
          <w:sz w:val="26"/>
          <w:szCs w:val="26"/>
        </w:rPr>
        <w:t xml:space="preserve">GHI CHÚ CUỐI</w:t>
      </w:r>
    </w:p>
    <w:p>
      <w:pPr>
        <w:spacing w:after="120"/>
      </w:pPr>
      <w:r>
        <w:rPr>
          <w:rFonts w:ascii="Times New Roman" w:cs="Times New Roman" w:eastAsia="Times New Roman" w:hAnsi="Times New Roman"/>
          <w:sz w:val="22"/>
          <w:szCs w:val="22"/>
        </w:rPr>
        <w:t xml:space="preserve">Toàn bộ số liệu trong tài liệu này lấy trực tiếp từ kho mã nguồn github.com/thuyhuongctu/EnQuiz, đọc ngày 10/9/2026 tại commit 8723b1e, và kiểm chứng lại được bằng cách đối chiếu mã commit và mã băm SHA-256 trong bảng kê nộp kèm.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2026-09-10T11:54:45.055Z</dcterms:created>
  <dcterms:modified xsi:type="dcterms:W3CDTF">2026-09-10T11:54:45.055Z</dcterms:modified>
</cp:coreProperties>
</file>

<file path=docProps/custom.xml><?xml version="1.0" encoding="utf-8"?>
<Properties xmlns="http://schemas.openxmlformats.org/officeDocument/2006/custom-properties" xmlns:vt="http://schemas.openxmlformats.org/officeDocument/2006/docPropsVTypes"/>
</file>