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BÀI ÔN TẬP TỰ LUẬN</w:t>
      </w:r>
    </w:p>
    <w:p>
      <w:pPr>
        <w:spacing w:before="0" w:after="120" w:line="360" w:lineRule="auto"/>
        <w:jc w:val="center"/>
      </w:pPr>
      <w:r>
        <w:rPr>
          <w:rFonts w:ascii="Times New Roman" w:hAnsi="Times New Roman"/>
          <w:b/>
          <w:i w:val="0"/>
          <w:sz w:val="26"/>
        </w:rPr>
        <w:t>CHƯƠNG 3: MỘT SỐ KỸ THUẬT HUY ĐỘNG VỐN</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120" w:line="360" w:lineRule="auto"/>
        <w:jc w:val="center"/>
      </w:pPr>
      <w:r>
        <w:rPr>
          <w:rFonts w:ascii="Times New Roman" w:hAnsi="Times New Roman"/>
          <w:b/>
          <w:i w:val="0"/>
          <w:sz w:val="26"/>
        </w:rPr>
        <w:t>BẢN CÓ ĐÁP ÁN GỢI Ý – DÙNG CHO GIẢNG VIÊN</w:t>
      </w:r>
    </w:p>
    <w:p>
      <w:pPr>
        <w:spacing w:before="0" w:after="80" w:line="360" w:lineRule="auto"/>
      </w:pPr>
      <w:r>
        <w:rPr>
          <w:rFonts w:ascii="Times New Roman" w:hAnsi="Times New Roman"/>
          <w:b/>
          <w:i w:val="0"/>
          <w:sz w:val="26"/>
        </w:rPr>
        <w:t>HƯỚNG DẪN SỬ DỤNG BẢN NÀY</w:t>
      </w:r>
    </w:p>
    <w:p>
      <w:pPr>
        <w:spacing w:before="0" w:after="120" w:line="360" w:lineRule="auto"/>
      </w:pPr>
      <w:r>
        <w:rPr>
          <w:rFonts w:ascii="Times New Roman" w:hAnsi="Times New Roman"/>
          <w:b w:val="0"/>
          <w:i w:val="0"/>
          <w:sz w:val="26"/>
        </w:rPr>
        <w:t>Đây là bản có đáp án gợi ý, để giảng viên đối chiếu khi chấm hoặc thảo luận — không phát cho sinh viên (bản phát cho sinh viên là tệp "BAN DE (SV)"). Đáp án là gợi ý: bài làm có lập luận khác nhưng đủ các ý ở mục "Tự kiểm" vẫn được chấp nhận.</w:t>
      </w:r>
    </w:p>
    <w:p>
      <w:pPr>
        <w:spacing w:before="0" w:after="80" w:line="360" w:lineRule="auto"/>
      </w:pPr>
      <w:r>
        <w:rPr>
          <w:rFonts w:ascii="Times New Roman" w:hAnsi="Times New Roman"/>
          <w:b/>
          <w:i w:val="0"/>
          <w:sz w:val="28"/>
        </w:rPr>
        <w:t>3.1 — Huy động vốn đầu tư và các kỹ thuật huy động vốn</w:t>
      </w:r>
    </w:p>
    <w:p>
      <w:pPr>
        <w:spacing w:before="0" w:after="80" w:line="360" w:lineRule="auto"/>
      </w:pPr>
      <w:r>
        <w:rPr>
          <w:rFonts w:ascii="Times New Roman" w:hAnsi="Times New Roman"/>
          <w:b/>
          <w:i w:val="0"/>
          <w:sz w:val="26"/>
        </w:rPr>
        <w:t>Câu 1. Giả định nhóm em mới có sản phẩm mẫu và vài khách hàng dùng thử. Một người quen giàu kinh nghiệm đề nghị rót vốn, đổi lại nhận một nửa quyền sở hữu dự án. Em có nên nhận lời ngay không? Hãy lập luận dựa trên nguồn vốn theo giai đoạn, vốn cổ phần và định giá.</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Xác định đúng giai đoạn của dự án và các nguồn vốn phù hợp với giai đoạn đó.</w:t>
      </w:r>
    </w:p>
    <w:p>
      <w:pPr>
        <w:spacing w:before="0" w:after="40" w:line="360" w:lineRule="auto"/>
        <w:ind w:left="240"/>
      </w:pPr>
      <w:r>
        <w:rPr>
          <w:rFonts w:ascii="Times New Roman" w:hAnsi="Times New Roman"/>
          <w:b w:val="0"/>
          <w:i w:val="0"/>
          <w:sz w:val="26"/>
        </w:rPr>
        <w:t>– Chỉ ra hệ quả của việc nhượng quyền sở hữu quá sớm: pha loãng, mất quyền quyết định, định giá có thể quá thấp.</w:t>
      </w:r>
    </w:p>
    <w:p>
      <w:pPr>
        <w:spacing w:before="0" w:after="40" w:line="360" w:lineRule="auto"/>
        <w:ind w:left="240"/>
      </w:pPr>
      <w:r>
        <w:rPr>
          <w:rFonts w:ascii="Times New Roman" w:hAnsi="Times New Roman"/>
          <w:b w:val="0"/>
          <w:i w:val="0"/>
          <w:sz w:val="26"/>
        </w:rPr>
        <w:t>– Đề xuất phương án thay thế hoặc điều kiện cần đàm phán thay vì chỉ trả lời có hay không.</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Dự án đang ở giai đoạn sớm: có sản phẩm mẫu, chưa chứng minh được mô hình kiếm tiền. Ở giai đoạn này, vốn tự có, bootstrapping hoặc một thiên thần kinh doanh rót vốn nhỏ là phù hợp. Người quen giàu kinh nghiệm có thể đóng vai trò thiên thần kinh doanh, và giá trị của họ còn ở kinh nghiệm, mạng lưới — đây là điểm cộng.</w:t>
      </w:r>
    </w:p>
    <w:p>
      <w:pPr>
        <w:spacing w:before="0" w:after="80" w:line="360" w:lineRule="auto"/>
      </w:pPr>
      <w:r>
        <w:rPr>
          <w:rFonts w:ascii="Times New Roman" w:hAnsi="Times New Roman"/>
          <w:b w:val="0"/>
          <w:i w:val="0"/>
          <w:sz w:val="26"/>
        </w:rPr>
        <w:t>Tuy nhiên, nhượng một nửa quyền sở hữu khi dự án chưa chứng minh được gì là rủi ro: người sáng lập bị pha loãng mạnh, có thể mất quyền quyết định các vấn đề lớn, và các vòng gọi vốn sau sẽ còn rất ít cổ phần để chia. Tỷ lệ này cũng ngầm cho thấy dự án đang bị định giá thấp so với số tiền nhận được.</w:t>
      </w:r>
    </w:p>
    <w:p>
      <w:pPr>
        <w:spacing w:before="0" w:after="80" w:line="360" w:lineRule="auto"/>
      </w:pPr>
      <w:r>
        <w:rPr>
          <w:rFonts w:ascii="Times New Roman" w:hAnsi="Times New Roman"/>
          <w:b w:val="0"/>
          <w:i w:val="0"/>
          <w:sz w:val="26"/>
        </w:rPr>
        <w:t>Câu trả lời tốt không dừng ở 'có' hay 'không' mà đề xuất cách làm: xác định rõ nhu cầu vốn cụ thể dùng vào việc gì, thử bootstrapping hoặc gọi số vốn nhỏ hơn đổi lấy tỷ lệ thấp hơn, đàm phán định giá có căn cứ số liệu, và kiểm tra người quen có phải nhà đầu tư phù hợp — hiểu lĩnh vực, chia sẻ tầm nhìn dài hạn — hay không.</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2. Em có ba phút pitching trước một nhà đầu tư cho dự án kinh doanh giả định của mình. Hãy phác thảo trình tự các slide trong Pitch Deck, nêu mỗi slide cần trả lời câu hỏi gì, và giải thích vì sao trang tài chính nên ngắn gọn.</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Bao quát đủ năm câu hỏi: vấn đề, giải pháp, thị trường, mô hình kiếm tiền, đội ngũ.</w:t>
      </w:r>
    </w:p>
    <w:p>
      <w:pPr>
        <w:spacing w:before="0" w:after="40" w:line="360" w:lineRule="auto"/>
        <w:ind w:left="240"/>
      </w:pPr>
      <w:r>
        <w:rPr>
          <w:rFonts w:ascii="Times New Roman" w:hAnsi="Times New Roman"/>
          <w:b w:val="0"/>
          <w:i w:val="0"/>
          <w:sz w:val="26"/>
        </w:rPr>
        <w:t>– Trang tài chính nêu được dự báo doanh thu, nhu cầu vốn và mục đích dùng vốn, lộ trình sinh lời.</w:t>
      </w:r>
    </w:p>
    <w:p>
      <w:pPr>
        <w:spacing w:before="0" w:after="40" w:line="360" w:lineRule="auto"/>
        <w:ind w:left="240"/>
      </w:pPr>
      <w:r>
        <w:rPr>
          <w:rFonts w:ascii="Times New Roman" w:hAnsi="Times New Roman"/>
          <w:b w:val="0"/>
          <w:i w:val="0"/>
          <w:sz w:val="26"/>
        </w:rPr>
        <w:t>– Giải thích được vì sao số liệu phải gọn và có căn cứ, liên hệ với bước thẩm định.</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Trình tự hợp lý: vấn đề khách hàng đang gặp; giải pháp của dự án; quy mô thị trường; mô hình kiếm tiền; đội ngũ thực hiện; trang tài chính; lời kêu gọi vốn. Thiếu một mảnh, câu chuyện sẽ rời rạc và khó thuyết phục dù trình bày hay.</w:t>
      </w:r>
    </w:p>
    <w:p>
      <w:pPr>
        <w:spacing w:before="0" w:after="80" w:line="360" w:lineRule="auto"/>
      </w:pPr>
      <w:r>
        <w:rPr>
          <w:rFonts w:ascii="Times New Roman" w:hAnsi="Times New Roman"/>
          <w:b w:val="0"/>
          <w:i w:val="0"/>
          <w:sz w:val="26"/>
        </w:rPr>
        <w:t>Trang tài chính tập trung vào ba thứ: dự báo doanh thu vài năm tới, gọi bao nhiêu vốn và dùng vào việc gì, khi nào có lãi. Một biểu đồ doanh thu theo giai đoạn dễ đọc hơn một bảng số dày đặc, vì nhà đầu tư có rất ít thời gian cho mỗi hồ sơ.</w:t>
      </w:r>
    </w:p>
    <w:p>
      <w:pPr>
        <w:spacing w:before="0" w:after="80" w:line="360" w:lineRule="auto"/>
      </w:pPr>
      <w:r>
        <w:rPr>
          <w:rFonts w:ascii="Times New Roman" w:hAnsi="Times New Roman"/>
          <w:b w:val="0"/>
          <w:i w:val="0"/>
          <w:sz w:val="26"/>
        </w:rPr>
        <w:t>Số liệu gọn nhưng phải có căn cứ, vì ở bước thẩm định nhà đầu tư sẽ kiểm tra lại; mọi con số phóng đại đều sẽ lộ ra và làm mất niềm tin.</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3. Hai nhà đầu tư cùng muốn rót vốn vào dự án của em: người thứ nhất định giá dự án cao hơn nhưng chỉ quan tâm lợi nhuận ngắn hạn; người thứ hai định giá thấp hơn nhưng am hiểu ngành và có mạng lưới khách hàng. Em chọn ai và đàm phán thế nào?</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Nêu được tiêu chí nhà đầu tư phù hợp: hiểu lĩnh vực, có mạng lưới, chia sẻ tầm nhìn dài hạn.</w:t>
      </w:r>
    </w:p>
    <w:p>
      <w:pPr>
        <w:spacing w:before="0" w:after="40" w:line="360" w:lineRule="auto"/>
        <w:ind w:left="240"/>
      </w:pPr>
      <w:r>
        <w:rPr>
          <w:rFonts w:ascii="Times New Roman" w:hAnsi="Times New Roman"/>
          <w:b w:val="0"/>
          <w:i w:val="0"/>
          <w:sz w:val="26"/>
        </w:rPr>
        <w:t>– Cân nhắc định giá và quyền lợi các bên, không chỉ nhìn số tiền.</w:t>
      </w:r>
    </w:p>
    <w:p>
      <w:pPr>
        <w:spacing w:before="0" w:after="40" w:line="360" w:lineRule="auto"/>
        <w:ind w:left="240"/>
      </w:pPr>
      <w:r>
        <w:rPr>
          <w:rFonts w:ascii="Times New Roman" w:hAnsi="Times New Roman"/>
          <w:b w:val="0"/>
          <w:i w:val="0"/>
          <w:sz w:val="26"/>
        </w:rPr>
        <w:t>– Nêu được nguyên tắc chuẩn bị đàm phán: số liệu có căn cứ, giới hạn chấp nhận được, trung thực.</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Không có đáp án duy nhất, nhưng lập luận cần cho thấy số tiền và mức định giá không phải tiêu chí duy nhất. Sau khi nhận vốn, hai bên làm việc cùng nhau nhiều năm; nhà đầu tư chỉ nhìn lợi nhuận ngắn hạn có thể gây áp lực hoặc can thiệp sai cách, đôi khi còn rủi ro hơn thiếu vốn. Người thứ hai mang thêm kinh nghiệm và mạng lưới — giá trị không nằm trong con số định giá.</w:t>
      </w:r>
    </w:p>
    <w:p>
      <w:pPr>
        <w:spacing w:before="0" w:after="80" w:line="360" w:lineRule="auto"/>
      </w:pPr>
      <w:r>
        <w:rPr>
          <w:rFonts w:ascii="Times New Roman" w:hAnsi="Times New Roman"/>
          <w:b w:val="0"/>
          <w:i w:val="0"/>
          <w:sz w:val="26"/>
        </w:rPr>
        <w:t>Khi đàm phán, người khởi nghiệp cần chuẩn bị số liệu có căn cứ để bảo vệ mức định giá, xác định trước giới hạn tỷ lệ sở hữu và quyền quyết định mình chấp nhận được, và trao đổi rõ các điều khoản như ghế trong hội đồng quản trị hay ưu tiên khi thoái vốn. Trung thực về tình trạng thật của dự án là điều kiện để quan hệ lâu dài.</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3.2 — Các chỉ số tài chính cốt yếu mà nhà đầu tư quan tâm</w:t>
      </w:r>
    </w:p>
    <w:p>
      <w:pPr>
        <w:spacing w:before="0" w:after="80" w:line="360" w:lineRule="auto"/>
      </w:pPr>
      <w:r>
        <w:rPr>
          <w:rFonts w:ascii="Times New Roman" w:hAnsi="Times New Roman"/>
          <w:b/>
          <w:i w:val="0"/>
          <w:sz w:val="26"/>
        </w:rPr>
        <w:t>Câu 4. Một bạn trong nhóm cho rằng: "Chỉ cần doanh thu tăng đều là đủ, không cần tách định phí và biến phí cho mất thời gian." Em hãy phản biện nhận định này bằng khái niệm điểm hòa vốn, kèm một ví dụ số liệu giả định do em tự đặt.</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Định nghĩa đúng định phí, biến phí và công thức điểm hòa vốn.</w:t>
      </w:r>
    </w:p>
    <w:p>
      <w:pPr>
        <w:spacing w:before="0" w:after="40" w:line="360" w:lineRule="auto"/>
        <w:ind w:left="240"/>
      </w:pPr>
      <w:r>
        <w:rPr>
          <w:rFonts w:ascii="Times New Roman" w:hAnsi="Times New Roman"/>
          <w:b w:val="0"/>
          <w:i w:val="0"/>
          <w:sz w:val="26"/>
        </w:rPr>
        <w:t>– Ví dụ giả định tính đúng và được ghi rõ là giả định.</w:t>
      </w:r>
    </w:p>
    <w:p>
      <w:pPr>
        <w:spacing w:before="0" w:after="40" w:line="360" w:lineRule="auto"/>
        <w:ind w:left="240"/>
      </w:pPr>
      <w:r>
        <w:rPr>
          <w:rFonts w:ascii="Times New Roman" w:hAnsi="Times New Roman"/>
          <w:b w:val="0"/>
          <w:i w:val="0"/>
          <w:sz w:val="26"/>
        </w:rPr>
        <w:t>– Chỉ ra quyết định cụ thể mà điểm hòa vốn giúp đưa ra, ví dụ đàm phán giảm biến phí.</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Doanh thu tăng chưa chắc đã có lãi. Định phí phải trả dù bán được hay không; biến phí tăng theo từng sản phẩm. Điểm hòa vốn theo số lượng bằng định phí chia cho biên lãi gộp mỗi sản phẩm (giá bán trừ biến phí mỗi sản phẩm). Không tách hai loại chi phí thì không tính được điểm hòa vốn, và mọi phép tính sau đều sai.</w:t>
      </w:r>
    </w:p>
    <w:p>
      <w:pPr>
        <w:spacing w:before="0" w:after="80" w:line="360" w:lineRule="auto"/>
      </w:pPr>
      <w:r>
        <w:rPr>
          <w:rFonts w:ascii="Times New Roman" w:hAnsi="Times New Roman"/>
          <w:b w:val="0"/>
          <w:i w:val="0"/>
          <w:sz w:val="26"/>
        </w:rPr>
        <w:t>Ví dụ giả định dùng trong bài giảng: định phí 10 triệu đồng mỗi tháng, giá bán 100 nghìn đồng, biến phí 50 nghìn đồng mỗi sản phẩm, thì điểm hòa vốn là 200 sản phẩm mỗi tháng. Nếu biến phí giảm còn 40 nghìn đồng, điểm hòa vốn giảm còn khoảng 167 sản phẩm. Sinh viên có thể tự đặt số khác, miễn tính đúng và ghi rõ là giả định.</w:t>
      </w:r>
    </w:p>
    <w:p>
      <w:pPr>
        <w:spacing w:before="0" w:after="80" w:line="360" w:lineRule="auto"/>
      </w:pPr>
      <w:r>
        <w:rPr>
          <w:rFonts w:ascii="Times New Roman" w:hAnsi="Times New Roman"/>
          <w:b w:val="0"/>
          <w:i w:val="0"/>
          <w:sz w:val="26"/>
        </w:rPr>
        <w:t>Như vậy, tách định phí và biến phí giúp nhóm biết cần bán bao nhiêu để không lỗ, đánh giá tác động của việc đàm phán giá nguyên liệu hay đổi giá bán, và trình bày mức độ rủi ro rõ ràng với nhà đầu tư.</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5. Nhóm khởi nghiệp của em vừa gọi được một khoản vốn và đang chi nhiều hơn thu. Em sẽ dùng burn rate và runway như thế nào để quyết định thời điểm gọi vốn vòng sau và điều chỉnh chi tiêu?</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Định nghĩa đúng burn rate, runway và cách tính runway.</w:t>
      </w:r>
    </w:p>
    <w:p>
      <w:pPr>
        <w:spacing w:before="0" w:after="40" w:line="360" w:lineRule="auto"/>
        <w:ind w:left="240"/>
      </w:pPr>
      <w:r>
        <w:rPr>
          <w:rFonts w:ascii="Times New Roman" w:hAnsi="Times New Roman"/>
          <w:b w:val="0"/>
          <w:i w:val="0"/>
          <w:sz w:val="26"/>
        </w:rPr>
        <w:t>– Nêu được thời điểm nên bắt đầu gọi vốn vòng sau và lý do về vị thế đàm phán.</w:t>
      </w:r>
    </w:p>
    <w:p>
      <w:pPr>
        <w:spacing w:before="0" w:after="40" w:line="360" w:lineRule="auto"/>
        <w:ind w:left="240"/>
      </w:pPr>
      <w:r>
        <w:rPr>
          <w:rFonts w:ascii="Times New Roman" w:hAnsi="Times New Roman"/>
          <w:b w:val="0"/>
          <w:i w:val="0"/>
          <w:sz w:val="26"/>
        </w:rPr>
        <w:t>– Đề xuất cách theo dõi định kỳ (bảng tính, dashboard, ba kịch bản) và hành động điều chỉnh.</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Burn rate là số tiền mặt dự án tiêu ra mỗi tháng (khi chi vượt thu, có thể tính phần chi vượt doanh thu). Runway bằng tiền mặt hiện có chia cho burn rate, cho biết còn bao nhiêu tháng trước khi hết tiền nếu không có thêm doanh thu hay vốn mới.</w:t>
      </w:r>
    </w:p>
    <w:p>
      <w:pPr>
        <w:spacing w:before="0" w:after="80" w:line="360" w:lineRule="auto"/>
      </w:pPr>
      <w:r>
        <w:rPr>
          <w:rFonts w:ascii="Times New Roman" w:hAnsi="Times New Roman"/>
          <w:b w:val="0"/>
          <w:i w:val="0"/>
          <w:sz w:val="26"/>
        </w:rPr>
        <w:t>Biết runway, nhóm nên bắt đầu gọi vốn vòng sau khi runway còn khoảng ba đến sáu tháng, thay vì đợi gần cạn tiền — lúc đó vị thế đàm phán rất yếu. Song song, nhóm đặt mục tiêu tăng doanh thu hoặc giảm chi để kéo dài runway và tiến tới hòa vốn vận hành.</w:t>
      </w:r>
    </w:p>
    <w:p>
      <w:pPr>
        <w:spacing w:before="0" w:after="80" w:line="360" w:lineRule="auto"/>
      </w:pPr>
      <w:r>
        <w:rPr>
          <w:rFonts w:ascii="Times New Roman" w:hAnsi="Times New Roman"/>
          <w:b w:val="0"/>
          <w:i w:val="0"/>
          <w:sz w:val="26"/>
        </w:rPr>
        <w:t>Các chỉ số này cần cập nhật định kỳ trên bảng tính hoặc dashboard quản trị dòng tiền, có kịch bản lạc quan, trung bình và xấu nhất. 'Đốt tiền' giai đoạn đầu không xấu nếu có kế hoạch rõ ràng để đạt điểm hòa vốn trong một khung thời gian xác định.</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6. Báo cáo quý của một startup giả định cho thấy có lãi, nhưng tài khoản tiền mặt sắp cạn và chưa trả được nhà cung cấp. Hãy giải thích các nguyên nhân có thể, và em sẽ báo cáo tình hình này với nhà đầu tư như thế nào?</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Phân biệt lợi nhuận (con số kế toán) với dòng tiền (tiền mặt thật vào ra).</w:t>
      </w:r>
    </w:p>
    <w:p>
      <w:pPr>
        <w:spacing w:before="0" w:after="40" w:line="360" w:lineRule="auto"/>
        <w:ind w:left="240"/>
      </w:pPr>
      <w:r>
        <w:rPr>
          <w:rFonts w:ascii="Times New Roman" w:hAnsi="Times New Roman"/>
          <w:b w:val="0"/>
          <w:i w:val="0"/>
          <w:sz w:val="26"/>
        </w:rPr>
        <w:t>– Nêu được nguyên nhân cụ thể: khách hàng còn nợ, tồn kho lớn, hoặc lợi nhuận gộp dương nhưng chi phí vận hành cao.</w:t>
      </w:r>
    </w:p>
    <w:p>
      <w:pPr>
        <w:spacing w:before="0" w:after="40" w:line="360" w:lineRule="auto"/>
        <w:ind w:left="240"/>
      </w:pPr>
      <w:r>
        <w:rPr>
          <w:rFonts w:ascii="Times New Roman" w:hAnsi="Times New Roman"/>
          <w:b w:val="0"/>
          <w:i w:val="0"/>
          <w:sz w:val="26"/>
        </w:rPr>
        <w:t>– Thể hiện nguyên tắc minh bạch: báo cáo trung thực kèm kế hoạch xử lý.</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Lợi nhuận là con số kế toán trên sổ sách; dòng tiền là tiền mặt thật vào và ra theo thời gian. Doanh nghiệp có thể ghi nhận lãi nhưng hết tiền nếu khách hàng còn nợ chưa trả, hàng tồn kho nhiều chưa bán được, hoặc phải chi trước những khoản lớn. Cũng cần xem lợi nhuận gộp và lợi nhuận ròng: sản phẩm cốt lõi có lãi nhưng chi phí vận hành quá lớn vẫn làm cạn tiền.</w:t>
      </w:r>
    </w:p>
    <w:p>
      <w:pPr>
        <w:spacing w:before="0" w:after="80" w:line="360" w:lineRule="auto"/>
      </w:pPr>
      <w:r>
        <w:rPr>
          <w:rFonts w:ascii="Times New Roman" w:hAnsi="Times New Roman"/>
          <w:b w:val="0"/>
          <w:i w:val="0"/>
          <w:sz w:val="26"/>
        </w:rPr>
        <w:t>Với nhà đầu tư, cách đúng là báo cáo trung thực, không che giấu hay làm đẹp số liệu, kèm kế hoạch xử lý: đẩy nhanh thu nợ, giảm tồn kho, điều chỉnh chi phí, lập kế hoạch dòng tiền theo tháng. Sự thật sớm muộn cũng lộ ra qua dòng tiền thực tế; minh bạch là cách giữ niềm tin để còn gọi được vốn vòng sau.</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Tích hợp — Chương 3 và bài thu hoạch</w:t>
      </w:r>
    </w:p>
    <w:p>
      <w:pPr>
        <w:spacing w:before="0" w:after="80" w:line="360" w:lineRule="auto"/>
      </w:pPr>
      <w:r>
        <w:rPr>
          <w:rFonts w:ascii="Times New Roman" w:hAnsi="Times New Roman"/>
          <w:b/>
          <w:i w:val="0"/>
          <w:sz w:val="26"/>
        </w:rPr>
        <w:t>Câu 7. Với kế hoạch kinh doanh giả định em đang xây dựng cho bài thu hoạch, hãy đề xuất phương án huy động vốn cho giai đoạn đầu và chọn ba chỉ số tài chính em sẽ trình bày cho nhà đầu tư. Lập luận vì sao phương án và các chỉ số đó phù hợp với dự án của em.</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Mô tả ngắn dự án, giai đoạn hiện tại và nhu cầu vốn có mục đích sử dụng rõ ràng.</w:t>
      </w:r>
    </w:p>
    <w:p>
      <w:pPr>
        <w:spacing w:before="0" w:after="40" w:line="360" w:lineRule="auto"/>
        <w:ind w:left="240"/>
      </w:pPr>
      <w:r>
        <w:rPr>
          <w:rFonts w:ascii="Times New Roman" w:hAnsi="Times New Roman"/>
          <w:b w:val="0"/>
          <w:i w:val="0"/>
          <w:sz w:val="26"/>
        </w:rPr>
        <w:t>– Chọn nguồn vốn có lập luận theo giai đoạn, quy mô, đặc điểm dự án và đánh đổi vay nợ hay cổ phần.</w:t>
      </w:r>
    </w:p>
    <w:p>
      <w:pPr>
        <w:spacing w:before="0" w:after="40" w:line="360" w:lineRule="auto"/>
        <w:ind w:left="240"/>
      </w:pPr>
      <w:r>
        <w:rPr>
          <w:rFonts w:ascii="Times New Roman" w:hAnsi="Times New Roman"/>
          <w:b w:val="0"/>
          <w:i w:val="0"/>
          <w:sz w:val="26"/>
        </w:rPr>
        <w:t>– Chọn ba chỉ số phù hợp, nêu cách tính hoặc ý nghĩa, số liệu ghi rõ là giả định; có cam kết minh bạch.</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Bài làm tốt bắt đầu từ dự án cụ thể của sinh viên: đang ở giai đoạn nào, cần bao nhiêu vốn và dùng vào việc gì. Phương án vốn phải tương xứng với giai đoạn và quy mô — dự án nhỏ, rủi ro thấp có thể dùng vốn tự có, vay người thân hoặc crowdfunding nếu có câu chuyện cộng đồng; dự án cần mở rộng nhanh mới tính tới thiên thần kinh doanh hay quỹ đầu tư mạo hiểm. Cần nêu rõ đánh đổi giữa nghĩa vụ trả nợ và chia sẻ quyền sở hữu.</w:t>
      </w:r>
    </w:p>
    <w:p>
      <w:pPr>
        <w:spacing w:before="0" w:after="80" w:line="360" w:lineRule="auto"/>
      </w:pPr>
      <w:r>
        <w:rPr>
          <w:rFonts w:ascii="Times New Roman" w:hAnsi="Times New Roman"/>
          <w:b w:val="0"/>
          <w:i w:val="0"/>
          <w:sz w:val="26"/>
        </w:rPr>
        <w:t>Ba chỉ số thường hợp lý là điểm hòa vốn, burn rate và runway, và dự báo dòng tiền; sinh viên có thể chọn khác nếu lập luận được. Mỗi chỉ số cần cách tính hoặc ý nghĩa, số liệu giả định ghi rõ là giả định, và nói chỉ số đó giúp nhà đầu tư trả lời câu hỏi gì: dự án kiếm tiền thế nào, khi nào có lãi, còn bao lâu trước khi hết tiền.</w:t>
      </w:r>
    </w:p>
    <w:p>
      <w:pPr>
        <w:spacing w:before="0" w:after="80" w:line="360" w:lineRule="auto"/>
      </w:pPr>
      <w:r>
        <w:rPr>
          <w:rFonts w:ascii="Times New Roman" w:hAnsi="Times New Roman"/>
          <w:b w:val="0"/>
          <w:i w:val="0"/>
          <w:sz w:val="26"/>
        </w:rPr>
        <w:t>Điểm cộng khi bài làm nối với các chương trước (cơ hội và khách hàng mục tiêu ở Chương 2) và thể hiện cam kết minh bạch tài chính như một phần đạo đức kinh doanh.</w:t>
      </w:r>
    </w:p>
    <w:p>
      <w:pPr>
        <w:spacing w:before="0" w:after="40" w:line="360" w:lineRule="auto"/>
      </w:pPr>
      <w:r>
        <w:rPr>
          <w:rFonts w:ascii="Times New Roman" w:hAnsi="Times New Roman"/>
          <w:b w:val="0"/>
          <w:i w:val="0"/>
          <w:sz w:val="26"/>
        </w:rPr>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