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NGÂN HÀNG ĐÁNH GIÁ KẾT THÚC CHƯƠNG 2</w:t>
      </w:r>
    </w:p>
    <w:p>
      <w:pPr>
        <w:spacing w:before="0" w:after="280" w:line="360" w:lineRule="auto"/>
        <w:jc w:val="center"/>
      </w:pPr>
      <w:r>
        <w:rPr>
          <w:rFonts w:ascii="Times New Roman" w:hAnsi="Times New Roman"/>
          <w:b w:val="0"/>
          <w:i/>
          <w:sz w:val="26"/>
        </w:rPr>
        <w:t>Khi kiểm tra sẽ chọn ngẫu nhiên 1/2 câu hỏi/bài tập từ ngân hàng này.</w:t>
      </w:r>
    </w:p>
    <w:p>
      <w:pPr>
        <w:spacing w:before="200" w:after="120" w:line="360" w:lineRule="auto"/>
      </w:pPr>
      <w:r>
        <w:rPr>
          <w:rFonts w:ascii="Times New Roman" w:hAnsi="Times New Roman"/>
          <w:b/>
          <w:i w:val="0"/>
          <w:sz w:val="26"/>
        </w:rPr>
        <w:t>A. TRẮC NGHIỆM (26 câu)</w:t>
      </w:r>
    </w:p>
    <w:p>
      <w:pPr>
        <w:spacing w:before="0" w:after="20" w:line="360" w:lineRule="auto"/>
      </w:pPr>
      <w:r>
        <w:rPr>
          <w:rFonts w:ascii="Times New Roman" w:hAnsi="Times New Roman"/>
          <w:b w:val="0"/>
          <w:i w:val="0"/>
          <w:sz w:val="26"/>
        </w:rPr>
        <w:t>1. (Câu gốc số 1/60 — ngân hàng ch02) Kỹ năng cốt lõi mà người học cần đạt được sau khi tìm hiểu Chương 2 là gì?</w:t>
      </w:r>
    </w:p>
    <w:p>
      <w:pPr>
        <w:spacing w:before="0" w:after="20" w:line="360" w:lineRule="auto"/>
      </w:pPr>
      <w:r>
        <w:rPr>
          <w:rFonts w:ascii="Times New Roman" w:hAnsi="Times New Roman"/>
          <w:b w:val="0"/>
          <w:i w:val="0"/>
          <w:sz w:val="26"/>
        </w:rPr>
        <w:t>A. Lập bảng lương cho nhân viên công ty.   B. Đánh giá được cơ hội phát triển dự án kinh doanh.   C. Thiết kế sơ đồ lắp đặt máy móc nhà xưởng.   D. Phân tích các hiệp định thương mại tự do thế giới.</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 (Câu gốc số 2/60 — ngân hàng ch02) Việc xác định "đối tượng khách hàng" trong giai đoạn này nhằm mục đích chính là gì?</w:t>
      </w:r>
    </w:p>
    <w:p>
      <w:pPr>
        <w:spacing w:before="0" w:after="20" w:line="360" w:lineRule="auto"/>
      </w:pPr>
      <w:r>
        <w:rPr>
          <w:rFonts w:ascii="Times New Roman" w:hAnsi="Times New Roman"/>
          <w:b w:val="0"/>
          <w:i w:val="0"/>
          <w:sz w:val="26"/>
        </w:rPr>
        <w:t>A. Giúp dự án tập trung đúng nhu cầu và tối ưu nguồn lực kinh doanh.   B. Để có tên trong hồ sơ đăng ký kinh doanh.   C. Chỉ phục vụ cho việc thiết kế bao bì sản phẩm.   D. Để hoàn thiện danh sách nhân sự của dự án.</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3. (Câu gốc số 4/60 — ngân hàng ch02) "Nỗi đau khách hàng" (Customer Pain Points) trong kinh doanh được hiểu là:</w:t>
      </w:r>
    </w:p>
    <w:p>
      <w:pPr>
        <w:spacing w:before="0" w:after="20" w:line="360" w:lineRule="auto"/>
      </w:pPr>
      <w:r>
        <w:rPr>
          <w:rFonts w:ascii="Times New Roman" w:hAnsi="Times New Roman"/>
          <w:b w:val="0"/>
          <w:i w:val="0"/>
          <w:sz w:val="26"/>
        </w:rPr>
        <w:t>A. Những vấn đề hoặc khó khăn thực tế mà khách hàng đang gặp phải cần được giải quyết.   B. Những thủ tục hành chính khi đăng ký nhãn hiệu.   C. Sự thiếu hụt về số lượng nhân viên trong doanh nghiệp.   D. Các khoản thuế thu nhập doanh nghiệp phải đóng.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4. (Câu gốc số 6/60 — ngân hàng ch02) Đánh giá tính khả thi về kinh tế của một dự án khởi nghiệp là việc:</w:t>
      </w:r>
    </w:p>
    <w:p>
      <w:pPr>
        <w:spacing w:before="0" w:after="20" w:line="360" w:lineRule="auto"/>
      </w:pPr>
      <w:r>
        <w:rPr>
          <w:rFonts w:ascii="Times New Roman" w:hAnsi="Times New Roman"/>
          <w:b w:val="0"/>
          <w:i w:val="0"/>
          <w:sz w:val="26"/>
        </w:rPr>
        <w:t>A. Kiểm tra xem các loại máy móc có hoạt động tốt không.   B. Phân tích xem dự án có khả năng tạo ra lợi nhuận và duy trì dòng tiền không.   C. Xem xét dự án có nhận được nhiều lời khen ngợi từ cộng đồng không.   D. Đo lường tốc độ đường truyền internet tại cơ sở kinh doanh.</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5. (Câu gốc số 7/60 — ngân hàng ch02) Việc xây dựng "chân dung khách hàng" (Persona) giúp dự án đạt được điều gì?</w:t>
      </w:r>
    </w:p>
    <w:p>
      <w:pPr>
        <w:spacing w:before="0" w:after="20" w:line="360" w:lineRule="auto"/>
      </w:pPr>
      <w:r>
        <w:rPr>
          <w:rFonts w:ascii="Times New Roman" w:hAnsi="Times New Roman"/>
          <w:b w:val="0"/>
          <w:i w:val="0"/>
          <w:sz w:val="26"/>
        </w:rPr>
        <w:t>A. Hiểu rõ nhu cầu, hành vi và các đặc điểm cụ thể của nhóm khách hàng mục tiêu.   B. Hoàn thiện danh sách hồ sơ nhân sự cho công ty.   C. Đáp ứng yêu cầu pháp lý trong hồ sơ đăng ký kinh doanh.   D. Tính toán chính xác các mức thuế thu nhập dự kiến.</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6. (Câu gốc số 9/60 — ngân hàng ch02) Việc phân tích "Tính khả thi về kỹ thuật" nhằm mục đích gì?</w:t>
      </w:r>
    </w:p>
    <w:p>
      <w:pPr>
        <w:spacing w:before="0" w:after="20" w:line="360" w:lineRule="auto"/>
      </w:pPr>
      <w:r>
        <w:rPr>
          <w:rFonts w:ascii="Times New Roman" w:hAnsi="Times New Roman"/>
          <w:b w:val="0"/>
          <w:i w:val="0"/>
          <w:sz w:val="26"/>
        </w:rPr>
        <w:t>A. Để tính toán các khoản lợi nhuận dự kiến của quý.   B. Xác định khả năng thực hiện ý tưởng dựa trên công nghệ và nguồn lực hiện có.   C. Tìm kiếm và phân loại các nhóm khách hàng tiềm năng.   D. Thiết kế các mẫu bao bì và nhãn mác cho sản phẩm.</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7. (Câu gốc số 10/60 — ngân hàng ch02) Theo nội dung bài giảng, cơ hội kinh doanh chỉ xuất hiện khi có sự giao thoa giữa:</w:t>
      </w:r>
    </w:p>
    <w:p>
      <w:pPr>
        <w:spacing w:before="0" w:after="20" w:line="360" w:lineRule="auto"/>
      </w:pPr>
      <w:r>
        <w:rPr>
          <w:rFonts w:ascii="Times New Roman" w:hAnsi="Times New Roman"/>
          <w:b w:val="0"/>
          <w:i w:val="0"/>
          <w:sz w:val="26"/>
        </w:rPr>
        <w:t>A. Nguồn vốn dồi dào và nhân sự đông đảo.   B. Nhu cầu thực tế của thị trường và năng lực thực thi của nhóm.   C. Sự ủng hộ của gia đình và chính sách của nhà nước.   D. Giá thành sản phẩm rẻ và quảng cáo rầm rộ.</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8. (Câu gốc số 11/60 — ngân hàng ch02) Một ý tưởng trở thành "cơ hội kinh doanh" khi nó:</w:t>
      </w:r>
    </w:p>
    <w:p>
      <w:pPr>
        <w:spacing w:before="0" w:after="20" w:line="360" w:lineRule="auto"/>
      </w:pPr>
      <w:r>
        <w:rPr>
          <w:rFonts w:ascii="Times New Roman" w:hAnsi="Times New Roman"/>
          <w:b w:val="0"/>
          <w:i w:val="0"/>
          <w:sz w:val="26"/>
        </w:rPr>
        <w:t>A. Được nhiều người khen ngợi về tính độc lạ.   B. Có thể tồn tại, phát triển và mang lại giá trị trong thực tế.   C. Được thiết kế bởi các chuyên gia nước ngoài.   D. Không cần phải đối mặt với bất kỳ thách thức nào.</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9. (Câu gốc số 14/60 — ngân hàng ch02) Tại sao cần phân tích đối thủ cạnh tranh khi đánh giá cơ hội kinh doanh?</w:t>
      </w:r>
    </w:p>
    <w:p>
      <w:pPr>
        <w:spacing w:before="0" w:after="20" w:line="360" w:lineRule="auto"/>
      </w:pPr>
      <w:r>
        <w:rPr>
          <w:rFonts w:ascii="Times New Roman" w:hAnsi="Times New Roman"/>
          <w:b w:val="0"/>
          <w:i w:val="0"/>
          <w:sz w:val="26"/>
        </w:rPr>
        <w:t>A. Để nhận diện lợi thế cạnh tranh và tìm ra điểm khác biệt cho sản phẩm của mình.   B. Để tìm cách sao chép hoàn toàn mô hình của đối thủ.   C. Để yêu cầu cơ quan chức năng đóng cửa doanh nghiệp của đối thủ.   D. Chỉ nhằm mục đích kéo dài nội dung của kế hoạch kinh doanh.</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10. (Câu gốc số 15/60 — ngân hàng ch02) “Thị trường ngách” (Niche market) là khái niệm chỉ:</w:t>
      </w:r>
    </w:p>
    <w:p>
      <w:pPr>
        <w:spacing w:before="0" w:after="20" w:line="360" w:lineRule="auto"/>
      </w:pPr>
      <w:r>
        <w:rPr>
          <w:rFonts w:ascii="Times New Roman" w:hAnsi="Times New Roman"/>
          <w:b w:val="0"/>
          <w:i w:val="0"/>
          <w:sz w:val="26"/>
        </w:rPr>
        <w:t>A. Toàn bộ người tiêu dùng trong một khu vực địa lý rộng lớn.   B. Một phân khúc thị trường nhỏ, tập trung vào nhu cầu cụ thể mà đối thủ lớn bỏ sót.   C. Nhóm khách hàng chỉ mua hàng khi có chương trình giảm giá sâu.   D. Khu vực chợ truyền thống tại các vùng nông thôn.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11. (Câu gốc số 17/60 — ngân hàng ch02) Phân tích "Nhân khẩu học" của khách hàng bao gồm các yếu tố:</w:t>
      </w:r>
    </w:p>
    <w:p>
      <w:pPr>
        <w:spacing w:before="0" w:after="20" w:line="360" w:lineRule="auto"/>
      </w:pPr>
      <w:r>
        <w:rPr>
          <w:rFonts w:ascii="Times New Roman" w:hAnsi="Times New Roman"/>
          <w:b w:val="0"/>
          <w:i w:val="0"/>
          <w:sz w:val="26"/>
        </w:rPr>
        <w:t>A. Độ tuổi, giới tính, thu nhập, nghề nghiệp và trình độ học vấn.   B. Sở thích du lịch và thói quen xem phim.   C. Vị trí nhà ở và các phương tiện di chuyển cá nhân.   D. Các mối quan hệ xã hội trên môi trường trực tuyến.</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12. (Câu gốc số 19/60 — ngân hàng ch02) "Nhu cầu tiềm ẩn" của khách hàng là những nhu cầu:</w:t>
      </w:r>
    </w:p>
    <w:p>
      <w:pPr>
        <w:spacing w:before="0" w:after="20" w:line="360" w:lineRule="auto"/>
      </w:pPr>
      <w:r>
        <w:rPr>
          <w:rFonts w:ascii="Times New Roman" w:hAnsi="Times New Roman"/>
          <w:b w:val="0"/>
          <w:i w:val="0"/>
          <w:sz w:val="26"/>
        </w:rPr>
        <w:t>A. Đã được đáp ứng đầy đủ bởi các doanh nghiệp hiện tại.   B. Khách hàng thực sự cần nhưng chưa được đáp ứng hoặc chính họ chưa nhận ra.   C. Chỉ xuất hiện trong các dịp lễ tết hoặc sự kiện đặc biệt.   D. Không liên quan đến việc chi trả tài chính để mua sản phẩm.</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13. (Câu gốc số 21/60 — ngân hàng ch02) "Rào cản gia nhập thị trường" có thể bao gồm yếu tố nào?</w:t>
      </w:r>
    </w:p>
    <w:p>
      <w:pPr>
        <w:spacing w:before="0" w:after="20" w:line="360" w:lineRule="auto"/>
      </w:pPr>
      <w:r>
        <w:rPr>
          <w:rFonts w:ascii="Times New Roman" w:hAnsi="Times New Roman"/>
          <w:b w:val="0"/>
          <w:i w:val="0"/>
          <w:sz w:val="26"/>
        </w:rPr>
        <w:t>A. Chi phí đầu tư ban đầu quá thấp.   B. Quy định pháp lý khắt khe, chi phí đầu tư lớn hoặc lòng trung thành của khách hàng với đối thủ.   C. Sự thiếu hụt về ý tưởng sáng tạo của nhóm khởi nghiệp.   D. Việc không có kết nối internet tại cơ sở kinh doanh.</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14. (Câu gốc số 22/60 — ngân hàng ch02) Việc đánh giá cơ hội kinh doanh cho sản phẩm đặc sản địa phương cần đặc biệt lưu ý đến:</w:t>
      </w:r>
    </w:p>
    <w:p>
      <w:pPr>
        <w:spacing w:before="0" w:after="20" w:line="360" w:lineRule="auto"/>
      </w:pPr>
      <w:r>
        <w:rPr>
          <w:rFonts w:ascii="Times New Roman" w:hAnsi="Times New Roman"/>
          <w:b w:val="0"/>
          <w:i w:val="0"/>
          <w:sz w:val="26"/>
        </w:rPr>
        <w:t>A. Bản sắc văn hóa, nguồn gốc bản địa và tính bền vững của nguồn nguyên liệu.   B. Cách thức sao chép các sản phẩm công nghiệp hàng loạt.   C. Việc sử dụng các nhãn mác hoàn toàn bằng tiếng nước ngoài.   D. Chỉ tập trung bán cho khách du lịch vãng lai.</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15. (Câu gốc số 25/60 — ngân hàng ch02) Bước nào là bước đầu tiên trong quy trình đánh giá một cơ hội khởi nghiệp?</w:t>
      </w:r>
    </w:p>
    <w:p>
      <w:pPr>
        <w:spacing w:before="0" w:after="20" w:line="360" w:lineRule="auto"/>
      </w:pPr>
      <w:r>
        <w:rPr>
          <w:rFonts w:ascii="Times New Roman" w:hAnsi="Times New Roman"/>
          <w:b w:val="0"/>
          <w:i w:val="0"/>
          <w:sz w:val="26"/>
        </w:rPr>
        <w:t>A. Xác định và mô tả rõ ràng ý tưởng/giải pháp.   B. Vay vốn ngân hàng để thực hiện ngay.   C. Thuê văn phòng làm việc chuyên nghiệp.   D. Tổ chức sự kiện ra mắt sản phẩm.</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16. (Câu gốc số 30/60 — ngân hàng ch02) "Giải pháp dự án" trong khởi nghiệp được hiểu là:</w:t>
      </w:r>
    </w:p>
    <w:p>
      <w:pPr>
        <w:spacing w:before="0" w:after="20" w:line="360" w:lineRule="auto"/>
      </w:pPr>
      <w:r>
        <w:rPr>
          <w:rFonts w:ascii="Times New Roman" w:hAnsi="Times New Roman"/>
          <w:b w:val="0"/>
          <w:i w:val="0"/>
          <w:sz w:val="26"/>
        </w:rPr>
        <w:t>A. Cách thức để trốn tránh sự cạnh tranh của đối thủ.   B. Sản phẩm hoặc dịch vụ giúp khách hàng giải quyết vấn đề của họ một cách hiệu quả.   C. Một công thức hóa học dùng trong sản xuất.   D. Phương án vay vốn tài chính từ người thân.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17. (Câu gốc số 33/60 — ngân hàng ch02) "Lợi thế cạnh tranh bền vững" là lợi thế mà:</w:t>
      </w:r>
    </w:p>
    <w:p>
      <w:pPr>
        <w:spacing w:before="0" w:after="20" w:line="360" w:lineRule="auto"/>
      </w:pPr>
      <w:r>
        <w:rPr>
          <w:rFonts w:ascii="Times New Roman" w:hAnsi="Times New Roman"/>
          <w:b w:val="0"/>
          <w:i w:val="0"/>
          <w:sz w:val="26"/>
        </w:rPr>
        <w:t>A. Có thể dễ dàng bị sao chép bởi bất kỳ đối thủ nào.   B. Khó bị bắt chước và giúp doanh nghiệp duy trì vị thế trong thời gian dài.   C. Chỉ tồn tại khi doanh nghiệp thực hiện giảm giá sản phẩm.   D. Chỉ phụ thuộc vào một chiến dịch quảng cáo duy nhất.</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18. (Câu gốc số 36/60 — ngân hàng ch02) Một "Ý tưởng kinh doanh" khác với một "Cơ hội kinh doanh" ở điểm nào?</w:t>
      </w:r>
    </w:p>
    <w:p>
      <w:pPr>
        <w:spacing w:before="0" w:after="20" w:line="360" w:lineRule="auto"/>
      </w:pPr>
      <w:r>
        <w:rPr>
          <w:rFonts w:ascii="Times New Roman" w:hAnsi="Times New Roman"/>
          <w:b w:val="0"/>
          <w:i w:val="0"/>
          <w:sz w:val="26"/>
        </w:rPr>
        <w:t>A. Ý tưởng kinh doanh luôn mang lại nhiều tiền hơn.   B. Ý tưởng là sự sáng tạo sơ khai, cơ hội là ý tưởng đã qua sàng lọc và có tính khả thi thực tế.   C. Ý tưởng kinh doanh chỉ dành cho sinh viên, cơ hội dành cho doanh nhân.   D. Không có sự khác biệt nào giữa hai khái niệm này.</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19. (Câu gốc số 38/60 — ngân hàng ch02) "Tính khả thi về kinh tế" không chỉ là có lãi mà còn phải đảm bảo:</w:t>
      </w:r>
    </w:p>
    <w:p>
      <w:pPr>
        <w:spacing w:before="0" w:after="20" w:line="360" w:lineRule="auto"/>
      </w:pPr>
      <w:r>
        <w:rPr>
          <w:rFonts w:ascii="Times New Roman" w:hAnsi="Times New Roman"/>
          <w:b w:val="0"/>
          <w:i w:val="0"/>
          <w:sz w:val="26"/>
        </w:rPr>
        <w:t>A. Có đủ tiền để mua sắm xe hơi cho chủ doanh nghiệp.   B. Khả năng duy trì dòng tiền để dự án tồn tại qua giai đoạn đầu khó khăn.   C. Số vốn vay ngân hàng phải lớn hơn vốn tự có.   D. Việc không phải chi trả bất kỳ khoản chi phí phát sinh nào.</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20. (Câu gốc số 41/60 — ngân hàng ch02) "Phân khúc thị trường mục tiêu" giúp doanh nghiệp mới:</w:t>
      </w:r>
    </w:p>
    <w:p>
      <w:pPr>
        <w:spacing w:before="0" w:after="20" w:line="360" w:lineRule="auto"/>
      </w:pPr>
      <w:r>
        <w:rPr>
          <w:rFonts w:ascii="Times New Roman" w:hAnsi="Times New Roman"/>
          <w:b w:val="0"/>
          <w:i w:val="0"/>
          <w:sz w:val="26"/>
        </w:rPr>
        <w:t>A. Tránh việc phân tán nguồn lực và đối đầu trực tiếp với các "ông lớn" trên toàn thị trường.   B. Có thể phục vụ được tất cả mọi người cùng một lúc.   C. Không cần phải quan tâm đến chất lượng sản phẩm.   D. Giảm bớt các thủ tục pháp lý khi đăng ký kinh doanh.</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21. (Câu gốc số 44/60 — ngân hàng ch02) Tại sao "Chuyển đổi số" được coi là một thách thức thực tiễn ?</w:t>
      </w:r>
    </w:p>
    <w:p>
      <w:pPr>
        <w:spacing w:before="0" w:after="20" w:line="360" w:lineRule="auto"/>
      </w:pPr>
      <w:r>
        <w:rPr>
          <w:rFonts w:ascii="Times New Roman" w:hAnsi="Times New Roman"/>
          <w:b w:val="0"/>
          <w:i w:val="0"/>
          <w:sz w:val="26"/>
        </w:rPr>
        <w:t>A. Vì công nghệ số luôn làm tăng chi phí vận hành doanh nghiệp.   B. Vì nó đòi hỏi doanh nghiệp phải thay đổi tư duy và cách thức tương tác với khách hàng.   C. Vì khách hàng hiện nay không còn tin tưởng vào công nghệ.   D. Vì tất cả các phần mềm hỗ trợ đều rất khó sử dụng.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22. (Câu gốc số 45/60 — ngân hàng ch02) Một dự án khởi nghiệp tại Vĩnh Long sử dụng "Gốm đỏ" làm vật liệu trang trí hiện đại là ví dụ về:</w:t>
      </w:r>
    </w:p>
    <w:p>
      <w:pPr>
        <w:spacing w:before="0" w:after="20" w:line="360" w:lineRule="auto"/>
      </w:pPr>
      <w:r>
        <w:rPr>
          <w:rFonts w:ascii="Times New Roman" w:hAnsi="Times New Roman"/>
          <w:b w:val="0"/>
          <w:i w:val="0"/>
          <w:sz w:val="26"/>
        </w:rPr>
        <w:t>A. Đổi mới dựa trên tài nguyên và nét đặc thù của địa phương.   B. Một dự án không có tính thực tế.   C. Sự sao chép mô hình gốm sứ từ các tỉnh khác.   D. Việc lãng phí tài nguyên của địa phương.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23. (Câu gốc số 53/60 — ngân hàng ch02) Đánh giá cơ hội kinh doanh giúp loại bỏ các dự án:</w:t>
      </w:r>
    </w:p>
    <w:p>
      <w:pPr>
        <w:spacing w:before="0" w:after="20" w:line="360" w:lineRule="auto"/>
      </w:pPr>
      <w:r>
        <w:rPr>
          <w:rFonts w:ascii="Times New Roman" w:hAnsi="Times New Roman"/>
          <w:b w:val="0"/>
          <w:i w:val="0"/>
          <w:sz w:val="26"/>
        </w:rPr>
        <w:t>A. Mang lại quá nhiều lợi nhuận cho xã hội.   B. Vi phạm đạo đức, không có tính thực tế hoặc rủi ro quá lớn vượt khả năng.   C. Có ý tưởng quá đơn giản và dễ thực hiện.   D. Sử dụng quá ít nhân viên ngay từ giai đoạn đầu.</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24. (Câu gốc số 55/60 — ngân hàng ch02) Khi đánh giá "Đối thủ cạnh tranh", bạn nên tập trung vào:</w:t>
      </w:r>
    </w:p>
    <w:p>
      <w:pPr>
        <w:spacing w:before="0" w:after="20" w:line="360" w:lineRule="auto"/>
      </w:pPr>
      <w:r>
        <w:rPr>
          <w:rFonts w:ascii="Times New Roman" w:hAnsi="Times New Roman"/>
          <w:b w:val="0"/>
          <w:i w:val="0"/>
          <w:sz w:val="26"/>
        </w:rPr>
        <w:t>A. Chỉ tìm những điểm yếu và sai lầm của họ để cười chê.   B. Cả điểm mạnh và điểm yếu của họ để tìm ra "khoảng trống" thị trường.   C. Việc làm thế nào để hạ giá sản phẩm thấp hơn họ bằng mọi giá.   D. Việc sao chép toàn bộ đội ngũ nhân sự của họ.</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25. (Câu gốc số 57/60 — ngân hàng ch02) Việc xác định "Tại sao khách hàng chọn bạn?" giúp định hình:</w:t>
      </w:r>
    </w:p>
    <w:p>
      <w:pPr>
        <w:spacing w:before="0" w:after="20" w:line="360" w:lineRule="auto"/>
      </w:pPr>
      <w:r>
        <w:rPr>
          <w:rFonts w:ascii="Times New Roman" w:hAnsi="Times New Roman"/>
          <w:b w:val="0"/>
          <w:i w:val="0"/>
          <w:sz w:val="26"/>
        </w:rPr>
        <w:t>A. Điểm bán hàng độc nhất (USP) của sản phẩm.   B. Tổng số tiền vốn cần huy động từ ngân hàng.   C. Số lượng thành viên tối đa trong một nhóm khởi nghiệp.   D. Tên gọi của các nhân viên trong bộ phận bán hàng.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26. (Câu gốc số 60/60 — ngân hàng ch02) Việc đánh giá cơ hội là bước đệm để:</w:t>
      </w:r>
    </w:p>
    <w:p>
      <w:pPr>
        <w:spacing w:before="0" w:after="20" w:line="360" w:lineRule="auto"/>
      </w:pPr>
      <w:r>
        <w:rPr>
          <w:rFonts w:ascii="Times New Roman" w:hAnsi="Times New Roman"/>
          <w:b w:val="0"/>
          <w:i w:val="0"/>
          <w:sz w:val="26"/>
        </w:rPr>
        <w:t>A. Có thể đi vay tiền từ tất cả mọi người xung quanh.   B. Phát triển một kế hoạch kinh doanh hoàn chỉnh và khả thi trong chương tiếp theo.   C. Chứng minh rằng khởi nghiệp là một việc vô cùng dễ dàng.   D. Ngay lập tức trở thành một doanh nhân giàu có.</w:t>
      </w:r>
    </w:p>
    <w:p>
      <w:pPr>
        <w:spacing w:before="0" w:after="120" w:line="360" w:lineRule="auto"/>
      </w:pPr>
      <w:r>
        <w:rPr>
          <w:rFonts w:ascii="Times New Roman" w:hAnsi="Times New Roman"/>
          <w:b w:val="0"/>
          <w:i/>
          <w:sz w:val="26"/>
        </w:rPr>
        <w:t>Đáp án: B</w:t>
      </w:r>
    </w:p>
    <w:p>
      <w:pPr>
        <w:spacing w:before="200" w:after="120" w:line="360" w:lineRule="auto"/>
      </w:pPr>
      <w:r>
        <w:rPr>
          <w:rFonts w:ascii="Times New Roman" w:hAnsi="Times New Roman"/>
          <w:b/>
          <w:i w:val="0"/>
          <w:sz w:val="26"/>
        </w:rPr>
        <w:t>B. TỰ LUẬN (7 câu)</w:t>
      </w:r>
    </w:p>
    <w:p>
      <w:pPr>
        <w:spacing w:before="0" w:after="120" w:line="360" w:lineRule="auto"/>
      </w:pPr>
      <w:r>
        <w:rPr>
          <w:rFonts w:ascii="Times New Roman" w:hAnsi="Times New Roman"/>
          <w:b w:val="0"/>
          <w:i w:val="0"/>
          <w:sz w:val="26"/>
        </w:rPr>
        <w:t>1. Trình bày đầy đủ quy trình đánh giá cơ hội khởi nghiệp theo đúng thứ tự, và với MỖI bước, nêu rõ một câu hỏi cụ thể mà người khởi nghiệp cần tự trả lời.</w:t>
      </w:r>
    </w:p>
    <w:p>
      <w:pPr>
        <w:spacing w:before="0" w:after="120" w:line="360" w:lineRule="auto"/>
      </w:pPr>
      <w:r>
        <w:rPr>
          <w:rFonts w:ascii="Times New Roman" w:hAnsi="Times New Roman"/>
          <w:b w:val="0"/>
          <w:i w:val="0"/>
          <w:sz w:val="26"/>
        </w:rPr>
        <w:t>2. Phân tích vì sao "đánh giá cơ hội kinh doanh dựa trên dữ liệu thực tế" lại khó thực hiện trong thực tế hơn là trong lý thuyết — nêu ít nhất hai khó khăn thường gặp (ví dụ chi phí khảo sát, thời gian, mẫu khảo sát nhỏ...) và cách khắc phục.</w:t>
      </w:r>
    </w:p>
    <w:p>
      <w:pPr>
        <w:spacing w:before="0" w:after="120" w:line="360" w:lineRule="auto"/>
      </w:pPr>
      <w:r>
        <w:rPr>
          <w:rFonts w:ascii="Times New Roman" w:hAnsi="Times New Roman"/>
          <w:b w:val="0"/>
          <w:i w:val="0"/>
          <w:sz w:val="26"/>
        </w:rPr>
        <w:t>3. So sánh cách đánh giá cơ hội kinh doanh cho một dự án ở thành thị (nhiều đối thủ, cạnh tranh gay gắt) với một dự án ở vùng sâu, vùng xa (ít đối thủ nhưng hạ tầng hạn chế) — những yếu tố nào cần nhấn mạnh khác nhau?</w:t>
      </w:r>
    </w:p>
    <w:p>
      <w:pPr>
        <w:spacing w:before="0" w:after="120" w:line="360" w:lineRule="auto"/>
      </w:pPr>
      <w:r>
        <w:rPr>
          <w:rFonts w:ascii="Times New Roman" w:hAnsi="Times New Roman"/>
          <w:b w:val="0"/>
          <w:i w:val="0"/>
          <w:sz w:val="26"/>
        </w:rPr>
        <w:t>4. Phân tích mối quan hệ giữa "nguồn lực bản thân" của nhóm khởi nghiệp và "tính khả thi kỹ thuật" của dự án: nếu hai yếu tố này không khớp với nhau thì nên xử lý thế nào?</w:t>
      </w:r>
    </w:p>
    <w:p>
      <w:pPr>
        <w:spacing w:before="0" w:after="120" w:line="360" w:lineRule="auto"/>
      </w:pPr>
      <w:r>
        <w:rPr>
          <w:rFonts w:ascii="Times New Roman" w:hAnsi="Times New Roman"/>
          <w:b w:val="0"/>
          <w:i w:val="0"/>
          <w:sz w:val="26"/>
        </w:rPr>
        <w:t>5. Từ hai ví dụ minh họa trong chương (chị Hoa và dự án gốm đỏ), hãy chỉ ra: với mỗi ví dụ, "khoảng trống thị trường" được xác định dựa trên việc phân tích đối thủ cạnh tranh như thế nào?</w:t>
      </w:r>
    </w:p>
    <w:p>
      <w:pPr>
        <w:spacing w:before="0" w:after="120" w:line="360" w:lineRule="auto"/>
      </w:pPr>
      <w:r>
        <w:rPr>
          <w:rFonts w:ascii="Times New Roman" w:hAnsi="Times New Roman"/>
          <w:b w:val="0"/>
          <w:i w:val="0"/>
          <w:sz w:val="26"/>
        </w:rPr>
        <w:t>6. Bình luận về nhận định: "Thị trường ngách (Niche market) luôn là lựa chọn an toàn hơn cho người khởi nghiệp mới, ít vốn." Nhận định này đúng hay sai, trong điều kiện nào thì đúng/sai?</w:t>
      </w:r>
    </w:p>
    <w:p>
      <w:pPr>
        <w:spacing w:before="0" w:after="120" w:line="360" w:lineRule="auto"/>
      </w:pPr>
      <w:r>
        <w:rPr>
          <w:rFonts w:ascii="Times New Roman" w:hAnsi="Times New Roman"/>
          <w:b w:val="0"/>
          <w:i w:val="0"/>
          <w:sz w:val="26"/>
        </w:rPr>
        <w:t>7. Phân tích vì sao đánh giá cơ hội kinh doanh không chỉ là một bước kỹ thuật (tính khả thi, phân tích đối thủ) mà còn gắn với đạo đức kinh doanh và tính bền vững — nêu một ví dụ cụ thể về việc một cơ hội "khả thi về kinh tế" nhưng có thể không nên theo đuổi vì lý do đạo đức/bền vững.</w:t>
      </w:r>
    </w:p>
    <w:p>
      <w:pPr>
        <w:spacing w:before="200" w:after="120" w:line="360" w:lineRule="auto"/>
      </w:pPr>
      <w:r>
        <w:rPr>
          <w:rFonts w:ascii="Times New Roman" w:hAnsi="Times New Roman"/>
          <w:b/>
          <w:i w:val="0"/>
          <w:sz w:val="26"/>
        </w:rPr>
        <w:t>C. BÀI TẬP TÌNH HUỐNG (3 bài)</w:t>
      </w:r>
    </w:p>
    <w:p>
      <w:pPr>
        <w:spacing w:before="0" w:after="20" w:line="360" w:lineRule="auto"/>
      </w:pPr>
      <w:r>
        <w:rPr>
          <w:rFonts w:ascii="Times New Roman" w:hAnsi="Times New Roman"/>
          <w:b w:val="0"/>
          <w:i w:val="0"/>
          <w:sz w:val="26"/>
        </w:rPr>
        <w:t>1. Tình huống: Một nhóm sinh viên phát hiện nhu cầu: nhiều hộ gia đình ở thành phố muốn mua rau củ sạch nhưng không tin tưởng nguồn gốc rau bán ở chợ. Nhóm dự định xây dựng mô hình "rau sạch giao tận nhà, có thể đến tận vườn kiểm tra". Qua khảo sát sơ bộ 20 người, 15 người nói "có quan tâm" nhưng chưa ai đặt hàng thử. (Tình huống minh họa.)</w:t>
      </w:r>
    </w:p>
    <w:p>
      <w:pPr>
        <w:spacing w:before="0" w:after="20" w:line="360" w:lineRule="auto"/>
      </w:pPr>
      <w:r>
        <w:rPr>
          <w:rFonts w:ascii="Times New Roman" w:hAnsi="Times New Roman"/>
          <w:b w:val="0"/>
          <w:i w:val="0"/>
          <w:sz w:val="26"/>
        </w:rPr>
        <w:t>Yêu cầu: a) Theo logic "ý tưởng vs cơ hội kinh doanh" đã học, kết quả khảo sát này đã đủ để khẳng định đây là một "cơ hội kinh doanh" chưa? Vì sao? b) Đề xuất bước tiếp theo nhóm nên làm để kiểm chứng rõ hơn tính khả thi kinh tế.</w:t>
      </w:r>
    </w:p>
    <w:p>
      <w:pPr>
        <w:spacing w:before="0" w:after="160" w:line="360" w:lineRule="auto"/>
      </w:pPr>
      <w:r>
        <w:rPr>
          <w:rFonts w:ascii="Times New Roman" w:hAnsi="Times New Roman"/>
          <w:b w:val="0"/>
          <w:i/>
          <w:sz w:val="26"/>
        </w:rPr>
        <w:t>Gợi ý đáp án: a) Chưa đủ — "quan tâm" chỉ là dấu hiệu ban đầu của ý tưởng, chưa chứng minh được khách hàng THỰC SỰ sẵn sàng chi trả (hành vi mua thật); cần chuyển từ khảo sát ý kiến sang quan sát hành vi mua thử. b) Thử bán/giao hàng mẫu cho một nhóm nhỏ khách hàng thật, thu phí, xem tỉ lệ đặt hàng lại — từ đó mới đánh giá được tính khả thi kinh tế thực sự.</w:t>
      </w:r>
    </w:p>
    <w:p>
      <w:pPr>
        <w:spacing w:before="0" w:after="20" w:line="360" w:lineRule="auto"/>
      </w:pPr>
      <w:r>
        <w:rPr>
          <w:rFonts w:ascii="Times New Roman" w:hAnsi="Times New Roman"/>
          <w:b w:val="0"/>
          <w:i w:val="0"/>
          <w:sz w:val="26"/>
        </w:rPr>
        <w:t>2. Tình huống: Một nhóm khởi nghiệp trong lĩnh vực đồ handmade phát hiện đối thủ cạnh tranh chính của họ có giá rẻ hơn 20% nhờ sản xuất số lượng lớn tại một làng nghề đã công nghiệp hóa, trong khi nhóm làm thủ công quy mô nhỏ. (Tình huống minh họa.)</w:t>
      </w:r>
    </w:p>
    <w:p>
      <w:pPr>
        <w:spacing w:before="0" w:after="20" w:line="360" w:lineRule="auto"/>
      </w:pPr>
      <w:r>
        <w:rPr>
          <w:rFonts w:ascii="Times New Roman" w:hAnsi="Times New Roman"/>
          <w:b w:val="0"/>
          <w:i w:val="0"/>
          <w:sz w:val="26"/>
        </w:rPr>
        <w:t>Yêu cầu: a) Nhóm có nên cạnh tranh bằng cách hạ giá để bằng đối thủ không? Vì sao? b) Đề xuất một "lợi thế cạnh tranh bền vững" khác mà nhóm có thể xây dựng thay vì cạnh tranh giá.</w:t>
      </w:r>
    </w:p>
    <w:p>
      <w:pPr>
        <w:spacing w:before="0" w:after="160" w:line="360" w:lineRule="auto"/>
      </w:pPr>
      <w:r>
        <w:rPr>
          <w:rFonts w:ascii="Times New Roman" w:hAnsi="Times New Roman"/>
          <w:b w:val="0"/>
          <w:i/>
          <w:sz w:val="26"/>
        </w:rPr>
        <w:t>Gợi ý đáp án: a) Không nên, vì giá luôn có thể bị đối thủ có lợi thế quy mô hạ thấp hơn nữa; nhóm sẽ luôn ở thế yếu nếu chỉ cạnh tranh bằng giá. b) Xây dựng lợi thế khó sao chép: câu chuyện thủ công/cá nhân hóa sản phẩm, chất lượng/độ tinh xảo cao hơn, trải nghiệm khách hàng riêng biệt (đặt theo yêu cầu), hoặc gắn với bản sắc văn hóa địa phương.</w:t>
      </w:r>
    </w:p>
    <w:p>
      <w:pPr>
        <w:spacing w:before="0" w:after="20" w:line="360" w:lineRule="auto"/>
      </w:pPr>
      <w:r>
        <w:rPr>
          <w:rFonts w:ascii="Times New Roman" w:hAnsi="Times New Roman"/>
          <w:b w:val="0"/>
          <w:i w:val="0"/>
          <w:sz w:val="26"/>
        </w:rPr>
        <w:t>3. Tình huống: Một dự án khởi nghiệp dự định khai thác một loại thủy sản đặc sản của địa phương để chế biến xuất khẩu, với kế hoạch tăng sản lượng khai thác gấp ba trong vòng một năm để đạt lợi nhuận nhanh, nhưng chưa đánh giá tác động đến nguồn lợi tự nhiên tại khu vực. (Tình huống minh họa.)</w:t>
      </w:r>
    </w:p>
    <w:p>
      <w:pPr>
        <w:spacing w:before="0" w:after="20" w:line="360" w:lineRule="auto"/>
      </w:pPr>
      <w:r>
        <w:rPr>
          <w:rFonts w:ascii="Times New Roman" w:hAnsi="Times New Roman"/>
          <w:b w:val="0"/>
          <w:i w:val="0"/>
          <w:sz w:val="26"/>
        </w:rPr>
        <w:t>Yêu cầu: a) Áp dụng tiêu chí "tính bền vững" đã học, hãy chỉ ra vấn đề của kế hoạch này. b) Đề xuất một cách điều chỉnh kế hoạch để vừa đảm bảo tính khả thi kinh tế, vừa không vi phạm nguyên tắc bền vững.</w:t>
      </w:r>
    </w:p>
    <w:p>
      <w:pPr>
        <w:spacing w:before="0" w:after="160" w:line="360" w:lineRule="auto"/>
      </w:pPr>
      <w:r>
        <w:rPr>
          <w:rFonts w:ascii="Times New Roman" w:hAnsi="Times New Roman"/>
          <w:b w:val="0"/>
          <w:i/>
          <w:sz w:val="26"/>
        </w:rPr>
        <w:t>Gợi ý đáp án: a) Kế hoạch có nguy cơ khai thác cạn kiệt tài nguyên thiên nhiên để đạt lợi nhuận ngắn hạn — vi phạm nguyên tắc "không được phép khai thác cạn kiệt tài nguyên hoặc xâm phạm lợi ích cộng đồng" đã học. b) Xây dựng kế hoạch tăng sản lượng theo lộ trình gắn với khả năng tái tạo của nguồn lợi (hoặc kết hợp nuôi trồng để giảm áp lực khai thác tự nhiên), đồng thời tính toán lại mức lợi nhuận kỳ vọng theo lộ trình bền vững hơn.</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