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BÀI TẬP TỰ ĐÁNH GIÁ — Chương 3, Chủ đề 1</w:t>
      </w:r>
    </w:p>
    <w:p>
      <w:pPr>
        <w:spacing w:before="0" w:after="40" w:line="360" w:lineRule="auto"/>
      </w:pPr>
      <w:r>
        <w:rPr>
          <w:rFonts w:ascii="Times New Roman" w:hAnsi="Times New Roman"/>
          <w:b/>
          <w:i w:val="0"/>
          <w:sz w:val="26"/>
        </w:rPr>
        <w:t>1. Nguồn vốn của một startup thường thay đổi theo giai đoạn như thế nào?</w:t>
      </w:r>
    </w:p>
    <w:p>
      <w:pPr>
        <w:spacing w:before="0" w:after="160" w:line="360" w:lineRule="auto"/>
      </w:pPr>
      <w:r>
        <w:rPr>
          <w:rFonts w:ascii="Times New Roman" w:hAnsi="Times New Roman"/>
          <w:b w:val="0"/>
          <w:i/>
          <w:sz w:val="26"/>
        </w:rPr>
        <w:t>Đáp án: Giai đoạn đầu ít vốn: vốn tự có/gia đình/bạn bè hoặc bootstrapping; khi có sản phẩm và khách hàng đầu tiên: nhà đầu tư thiên thần; khi đã chứng minh mô hình và cần mở rộng quy mô lớn: quỹ đầu tư mạo hiểm (VC).</w:t>
      </w:r>
    </w:p>
    <w:p>
      <w:pPr>
        <w:spacing w:before="0" w:after="40" w:line="360" w:lineRule="auto"/>
      </w:pPr>
      <w:r>
        <w:rPr>
          <w:rFonts w:ascii="Times New Roman" w:hAnsi="Times New Roman"/>
          <w:b/>
          <w:i w:val="0"/>
          <w:sz w:val="26"/>
        </w:rPr>
        <w:t>2. "Bootstrapping" là gì và vì sao được khuyến khích ở giai đoạn đầu?</w:t>
      </w:r>
    </w:p>
    <w:p>
      <w:pPr>
        <w:spacing w:before="0" w:after="160" w:line="360" w:lineRule="auto"/>
      </w:pPr>
      <w:r>
        <w:rPr>
          <w:rFonts w:ascii="Times New Roman" w:hAnsi="Times New Roman"/>
          <w:b w:val="0"/>
          <w:i/>
          <w:sz w:val="26"/>
        </w:rPr>
        <w:t>Đáp án: Là tự xoay vốn bằng doanh thu ban đầu, ít vay mượn; giúp nhà sáng lập giữ quyền kiểm soát, không bị pha loãng cổ phần quá sớm, đồng thời buộc dự án chứng minh khả năng sinh lời thực tế từ quy mô nhỏ.</w:t>
      </w:r>
    </w:p>
    <w:p>
      <w:pPr>
        <w:spacing w:before="0" w:after="40" w:line="360" w:lineRule="auto"/>
      </w:pPr>
      <w:r>
        <w:rPr>
          <w:rFonts w:ascii="Times New Roman" w:hAnsi="Times New Roman"/>
          <w:b/>
          <w:i w:val="0"/>
          <w:sz w:val="26"/>
        </w:rPr>
        <w:t>3. Phân biệt "Vốn cổ phần" (Equity) với vay vốn ngân hàng thông thường.</w:t>
      </w:r>
    </w:p>
    <w:p>
      <w:pPr>
        <w:spacing w:before="0" w:after="160" w:line="360" w:lineRule="auto"/>
      </w:pPr>
      <w:r>
        <w:rPr>
          <w:rFonts w:ascii="Times New Roman" w:hAnsi="Times New Roman"/>
          <w:b w:val="0"/>
          <w:i/>
          <w:sz w:val="26"/>
        </w:rPr>
        <w:t>Đáp án: Vốn cổ phần là nhà đầu tư góp tiền đổi lấy một phần quyền sở hữu công ty (không phải trả lãi cố định); vay ngân hàng là vay tiền và phải trả lãi theo kỳ hạn.</w:t>
      </w:r>
    </w:p>
    <w:p>
      <w:pPr>
        <w:spacing w:before="0" w:after="40" w:line="360" w:lineRule="auto"/>
      </w:pPr>
      <w:r>
        <w:rPr>
          <w:rFonts w:ascii="Times New Roman" w:hAnsi="Times New Roman"/>
          <w:b/>
          <w:i w:val="0"/>
          <w:sz w:val="26"/>
        </w:rPr>
        <w:t>4. "Pitching" và "Pitch Deck" khác nhau thế nào?</w:t>
      </w:r>
    </w:p>
    <w:p>
      <w:pPr>
        <w:spacing w:before="0" w:after="160" w:line="360" w:lineRule="auto"/>
      </w:pPr>
      <w:r>
        <w:rPr>
          <w:rFonts w:ascii="Times New Roman" w:hAnsi="Times New Roman"/>
          <w:b w:val="0"/>
          <w:i/>
          <w:sz w:val="26"/>
        </w:rPr>
        <w:t>Đáp án: Pitching là kỹ thuật thuyết trình ngắn gọn, thuyết phục nhà đầu tư; Pitch Deck là bộ hồ sơ/slide trình bày dự án được dùng khi pitching.</w:t>
      </w:r>
    </w:p>
    <w:p>
      <w:pPr>
        <w:spacing w:before="0" w:after="40" w:line="360" w:lineRule="auto"/>
      </w:pPr>
      <w:r>
        <w:rPr>
          <w:rFonts w:ascii="Times New Roman" w:hAnsi="Times New Roman"/>
          <w:b/>
          <w:i w:val="0"/>
          <w:sz w:val="26"/>
        </w:rPr>
        <w:t>5. Gọi vốn cộng đồng (Crowdfunding) phù hợp nhất với loại dự án nào, và vì sao?</w:t>
      </w:r>
    </w:p>
    <w:p>
      <w:pPr>
        <w:spacing w:before="0" w:after="160" w:line="360" w:lineRule="auto"/>
      </w:pPr>
      <w:r>
        <w:rPr>
          <w:rFonts w:ascii="Times New Roman" w:hAnsi="Times New Roman"/>
          <w:b w:val="0"/>
          <w:i/>
          <w:sz w:val="26"/>
        </w:rPr>
        <w:t>Đáp án: Dự án có câu chuyện cảm xúc mạnh (sản phẩm cộng đồng, bản sắc văn hóa...), vì dễ huy động số tiền nhỏ từ nhiều người ủng hộ qua nền tảng trực tuyến.</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