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 Chương 5, Chủ đề 1</w:t>
      </w:r>
    </w:p>
    <w:p>
      <w:pPr>
        <w:spacing w:before="0" w:after="40" w:line="360" w:lineRule="auto"/>
      </w:pPr>
      <w:r>
        <w:rPr>
          <w:rFonts w:ascii="Times New Roman" w:hAnsi="Times New Roman"/>
          <w:b/>
          <w:i w:val="0"/>
          <w:sz w:val="26"/>
        </w:rPr>
        <w:t>1. Trình bày ba bước của chiến lược STP và giải thích vì sao phải thực hiện đúng thứ tự này.</w:t>
      </w:r>
    </w:p>
    <w:p>
      <w:pPr>
        <w:spacing w:before="0" w:after="160" w:line="360" w:lineRule="auto"/>
      </w:pPr>
      <w:r>
        <w:rPr>
          <w:rFonts w:ascii="Times New Roman" w:hAnsi="Times New Roman"/>
          <w:b w:val="0"/>
          <w:i/>
          <w:sz w:val="26"/>
        </w:rPr>
        <w:t>Đáp án: STP gồm: (1) Segmentation — phân khúc thị trường theo địa lý, nhân khẩu học hoặc hành vi; (2) Targeting — chọn ra nhóm khách hàng cụ thể muốn phục vụ trong các phân khúc đã chia; (3) Positioning — định vị, tạo ra hình ảnh và giá trị khác biệt trong tâm trí nhóm khách hàng mục tiêu đã chọn. Phải làm theo đúng thứ tự vì định vị mà chưa biết rõ đang nhắm vào nhóm khách hàng nào sẽ mơ hồ, không có cơ sở và không hiệu quả.</w:t>
      </w:r>
    </w:p>
    <w:p>
      <w:pPr>
        <w:spacing w:before="0" w:after="40" w:line="360" w:lineRule="auto"/>
      </w:pPr>
      <w:r>
        <w:rPr>
          <w:rFonts w:ascii="Times New Roman" w:hAnsi="Times New Roman"/>
          <w:b/>
          <w:i w:val="0"/>
          <w:sz w:val="26"/>
        </w:rPr>
        <w:t>2. Một startup bán đặc sản gốm đỏ Vĩnh Long chọn phục vụ nhóm 'khách du lịch trẻ yêu thích sản phẩm thủ công có câu chuyện văn hóa'. Đây là bước nào trong STP? Nêu lý do.</w:t>
      </w:r>
    </w:p>
    <w:p>
      <w:pPr>
        <w:spacing w:before="0" w:after="160" w:line="360" w:lineRule="auto"/>
      </w:pPr>
      <w:r>
        <w:rPr>
          <w:rFonts w:ascii="Times New Roman" w:hAnsi="Times New Roman"/>
          <w:b w:val="0"/>
          <w:i/>
          <w:sz w:val="26"/>
        </w:rPr>
        <w:t>Đáp án: Đây là bước Targeting (chọn thị trường mục tiêu) — vì startup đã xác định rõ một nhóm khách hàng cụ thể (khách du lịch trẻ, yêu thích sản phẩm thủ công có câu chuyện văn hóa) để tập trung phục vụ, sau khi đã phân khúc thị trường theo hành vi/sở thích (Segmentation). Đây là ví dụ minh họa, không phải số liệu thật.</w:t>
      </w:r>
    </w:p>
    <w:p>
      <w:pPr>
        <w:spacing w:before="0" w:after="40" w:line="360" w:lineRule="auto"/>
      </w:pPr>
      <w:r>
        <w:rPr>
          <w:rFonts w:ascii="Times New Roman" w:hAnsi="Times New Roman"/>
          <w:b/>
          <w:i w:val="0"/>
          <w:sz w:val="26"/>
        </w:rPr>
        <w:t>3. Positioning (định vị) khác với Targeting (chọn thị trường mục tiêu) ở điểm nào?</w:t>
      </w:r>
    </w:p>
    <w:p>
      <w:pPr>
        <w:spacing w:before="0" w:after="160" w:line="360" w:lineRule="auto"/>
      </w:pPr>
      <w:r>
        <w:rPr>
          <w:rFonts w:ascii="Times New Roman" w:hAnsi="Times New Roman"/>
          <w:b w:val="0"/>
          <w:i/>
          <w:sz w:val="26"/>
        </w:rPr>
        <w:t>Đáp án: Targeting là chọn ra nhóm khách hàng cụ thể doanh nghiệp muốn phục vụ trong số các phân khúc đã chia. Positioning là bước sau đó, trả lời câu hỏi: trong tâm trí của đúng nhóm khách hàng mục tiêu ấy, sản phẩm của mình nên được ghi nhớ với hình ảnh và giá trị khác biệt nào so với đối thủ — tức là xây dựng vị trí riêng trong nhận thức khách hàng, không chỉ là chọn đối tượng.</w:t>
      </w:r>
    </w:p>
    <w:p>
      <w:pPr>
        <w:spacing w:before="0" w:after="40" w:line="360" w:lineRule="auto"/>
      </w:pPr>
      <w:r>
        <w:rPr>
          <w:rFonts w:ascii="Times New Roman" w:hAnsi="Times New Roman"/>
          <w:b/>
          <w:i w:val="0"/>
          <w:sz w:val="26"/>
        </w:rPr>
        <w:t>4. Vì sao doanh nghiệp mới khởi nghiệp thường chọn chiến lược tập trung vào 'thị trường ngách' (Niche Market) thay vì phục vụ đại trà?</w:t>
      </w:r>
    </w:p>
    <w:p>
      <w:pPr>
        <w:spacing w:before="0" w:after="160" w:line="360" w:lineRule="auto"/>
      </w:pPr>
      <w:r>
        <w:rPr>
          <w:rFonts w:ascii="Times New Roman" w:hAnsi="Times New Roman"/>
          <w:b w:val="0"/>
          <w:i/>
          <w:sz w:val="26"/>
        </w:rPr>
        <w:t>Đáp án: Vì nguồn lực (vốn, nhân sự, thương hiệu) của doanh nghiệp mới còn hạn hẹp, cạnh tranh trực tiếp với các thương hiệu lớn đã có sẵn tập khách hàng đông đảo là rất khó khả thi. Tập trung phục vụ thật tốt một nhóm khách hàng nhỏ, cụ thể (thị trường ngách) giúp doanh nghiệp xây dựng được vị thế riêng, khó bị thay thế, hiệu quả hơn là cố gắng làm hài lòng tất cả mọi người.</w:t>
      </w:r>
    </w:p>
    <w:p>
      <w:pPr>
        <w:spacing w:before="0" w:after="40" w:line="360" w:lineRule="auto"/>
      </w:pPr>
      <w:r>
        <w:rPr>
          <w:rFonts w:ascii="Times New Roman" w:hAnsi="Times New Roman"/>
          <w:b/>
          <w:i w:val="0"/>
          <w:sz w:val="26"/>
        </w:rPr>
        <w:t>5. 'Chân dung khách hàng' (Customer Persona) cần làm rõ những yếu tố nào, và vì sao bước này quan trọng trước khi làm Targeting/Positioning?</w:t>
      </w:r>
    </w:p>
    <w:p>
      <w:pPr>
        <w:spacing w:before="0" w:after="160" w:line="360" w:lineRule="auto"/>
      </w:pPr>
      <w:r>
        <w:rPr>
          <w:rFonts w:ascii="Times New Roman" w:hAnsi="Times New Roman"/>
          <w:b w:val="0"/>
          <w:i/>
          <w:sz w:val="26"/>
        </w:rPr>
        <w:t>Đáp án: Chân dung khách hàng cần làm rõ: đặc điểm nhân khẩu học (độ tuổi, thu nhập, vị trí địa lý), sở thích và thói quen, cùng những 'nỗi đau' (pain points) — khó khăn, nhu cầu chưa được giải quyết — của khách hàng, và lý do vì sao họ nên chọn sản phẩm của doanh nghiệp. Hiểu rõ chân dung khách hàng là nền tảng để Targeting chọn đúng nhóm và Positioning định vị đúng giá trị mà nhóm đó thực sự cần, tránh định vị mơ hồ, chung chung.</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