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C53F" w14:textId="77777777" w:rsidR="0008458B" w:rsidRDefault="0008458B"/>
    <w:p w14:paraId="1FA87185" w14:textId="50518518" w:rsidR="004B287C" w:rsidRPr="0008458B" w:rsidRDefault="0008458B" w:rsidP="0008458B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="00F021F2" w:rsidRPr="00F021F2">
        <w:rPr>
          <w:rFonts w:ascii="Times New Roman" w:hAnsi="Times New Roman" w:cs="Times New Roman"/>
          <w:sz w:val="48"/>
          <w:szCs w:val="48"/>
        </w:rPr>
        <w:t>Today, I will write about IT security and safety rules at the workplace. First, I always switch off my computer after work. And second, I don’t use personal email for work. More importantly, I must change my password at least twice a month and include letters and numbers in my password. Third, I don’t use illegally copied antivirus software and back up data at least twice a month. Finally, I use a secure channel to discuss work. That’s any security and safety rules at my workplace. Thanks for reading.</w:t>
      </w:r>
    </w:p>
    <w:sectPr w:rsidR="004B287C" w:rsidRPr="0008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8B"/>
    <w:rsid w:val="0008458B"/>
    <w:rsid w:val="004B287C"/>
    <w:rsid w:val="00F0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A11C"/>
  <w15:chartTrackingRefBased/>
  <w15:docId w15:val="{7BEC7A32-ACB8-4ADD-BE63-1B49B59E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4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NT</dc:creator>
  <cp:keywords/>
  <dc:description/>
  <cp:lastModifiedBy>Trang NT</cp:lastModifiedBy>
  <cp:revision>1</cp:revision>
  <dcterms:created xsi:type="dcterms:W3CDTF">2022-11-11T14:45:00Z</dcterms:created>
  <dcterms:modified xsi:type="dcterms:W3CDTF">2022-11-11T14:56:00Z</dcterms:modified>
</cp:coreProperties>
</file>