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A09" w:rsidRDefault="00952A09" w:rsidP="00F50B9B">
      <w:pPr>
        <w:spacing w:after="105" w:line="291" w:lineRule="atLeast"/>
        <w:textAlignment w:val="baseline"/>
        <w:outlineLvl w:val="0"/>
        <w:rPr>
          <w:rFonts w:ascii="Arial" w:eastAsia="Times New Roman" w:hAnsi="Arial" w:cs="Arial"/>
          <w:b/>
          <w:bCs/>
          <w:color w:val="666666"/>
          <w:kern w:val="36"/>
          <w:sz w:val="48"/>
          <w:szCs w:val="48"/>
        </w:rPr>
      </w:pPr>
      <w:r>
        <w:rPr>
          <w:rFonts w:ascii="Segoe UI" w:hAnsi="Segoe UI" w:cs="Segoe UI"/>
          <w:color w:val="1B1B1B"/>
          <w:spacing w:val="-1"/>
          <w:sz w:val="27"/>
          <w:szCs w:val="27"/>
          <w:shd w:val="clear" w:color="auto" w:fill="FFFFFF"/>
        </w:rPr>
        <w:t>Tập huấn luyện càng lớn(*) thì hiệu năng của hệ thống học càng tốt.</w:t>
      </w:r>
      <w:r>
        <w:rPr>
          <w:rFonts w:ascii="Segoe UI" w:hAnsi="Segoe UI" w:cs="Segoe UI"/>
          <w:color w:val="1B1B1B"/>
          <w:spacing w:val="-1"/>
          <w:sz w:val="27"/>
          <w:szCs w:val="27"/>
        </w:rPr>
        <w:br/>
      </w:r>
      <w:r>
        <w:rPr>
          <w:rFonts w:ascii="Segoe UI" w:hAnsi="Segoe UI" w:cs="Segoe UI"/>
          <w:color w:val="1B1B1B"/>
          <w:spacing w:val="-1"/>
          <w:sz w:val="27"/>
          <w:szCs w:val="27"/>
          <w:shd w:val="clear" w:color="auto" w:fill="FFFFFF"/>
        </w:rPr>
        <w:t>Tập kiểm thử càng lớn thì việc đánh giá càng chính xác.</w:t>
      </w:r>
      <w:r>
        <w:rPr>
          <w:rFonts w:ascii="Segoe UI" w:hAnsi="Segoe UI" w:cs="Segoe UI"/>
          <w:color w:val="1B1B1B"/>
          <w:spacing w:val="-1"/>
          <w:sz w:val="27"/>
          <w:szCs w:val="27"/>
        </w:rPr>
        <w:br/>
      </w:r>
      <w:r>
        <w:rPr>
          <w:rStyle w:val="Emphasis"/>
          <w:rFonts w:ascii="Segoe UI" w:hAnsi="Segoe UI" w:cs="Segoe UI"/>
          <w:color w:val="1B1B1B"/>
          <w:spacing w:val="-1"/>
          <w:sz w:val="27"/>
          <w:szCs w:val="27"/>
          <w:shd w:val="clear" w:color="auto" w:fill="FFFFFF"/>
        </w:rPr>
        <w:t>Rất khó (ít khi) có thể có được các tập dữ liệu (rất) lớn.</w:t>
      </w:r>
    </w:p>
    <w:p w:rsidR="00F50B9B" w:rsidRPr="00F50B9B" w:rsidRDefault="00F50B9B" w:rsidP="00F50B9B">
      <w:pPr>
        <w:spacing w:after="105" w:line="291" w:lineRule="atLeast"/>
        <w:textAlignment w:val="baseline"/>
        <w:outlineLvl w:val="0"/>
        <w:rPr>
          <w:rFonts w:ascii="Arial" w:eastAsia="Times New Roman" w:hAnsi="Arial" w:cs="Arial"/>
          <w:b/>
          <w:bCs/>
          <w:color w:val="666666"/>
          <w:kern w:val="36"/>
          <w:sz w:val="48"/>
          <w:szCs w:val="48"/>
        </w:rPr>
      </w:pPr>
      <w:r w:rsidRPr="00F50B9B">
        <w:rPr>
          <w:rFonts w:ascii="Arial" w:eastAsia="Times New Roman" w:hAnsi="Arial" w:cs="Arial"/>
          <w:b/>
          <w:bCs/>
          <w:color w:val="666666"/>
          <w:kern w:val="36"/>
          <w:sz w:val="48"/>
          <w:szCs w:val="48"/>
        </w:rPr>
        <w:t xml:space="preserve">Cross-validation </w:t>
      </w:r>
      <w:r w:rsidR="00E05E1C">
        <w:rPr>
          <w:rFonts w:ascii="Arial" w:eastAsia="Times New Roman" w:hAnsi="Arial" w:cs="Arial"/>
          <w:b/>
          <w:bCs/>
          <w:color w:val="666666"/>
          <w:kern w:val="36"/>
          <w:sz w:val="48"/>
          <w:szCs w:val="48"/>
        </w:rPr>
        <w:t xml:space="preserve">(kiểm tra chéo) </w:t>
      </w:r>
      <w:r w:rsidRPr="00F50B9B">
        <w:rPr>
          <w:rFonts w:ascii="Arial" w:eastAsia="Times New Roman" w:hAnsi="Arial" w:cs="Arial"/>
          <w:b/>
          <w:bCs/>
          <w:color w:val="666666"/>
          <w:kern w:val="36"/>
          <w:sz w:val="48"/>
          <w:szCs w:val="48"/>
        </w:rPr>
        <w:t>là gì?</w:t>
      </w:r>
    </w:p>
    <w:p w:rsidR="00F50B9B" w:rsidRPr="00F50B9B" w:rsidRDefault="00F50B9B" w:rsidP="00F50B9B">
      <w:pPr>
        <w:shd w:val="clear" w:color="auto" w:fill="FFFFFF"/>
        <w:spacing w:after="405" w:line="408" w:lineRule="atLeast"/>
        <w:textAlignment w:val="baseline"/>
        <w:rPr>
          <w:rFonts w:ascii="inherit" w:eastAsia="Times New Roman" w:hAnsi="inherit" w:cs="Arial"/>
          <w:color w:val="666666"/>
          <w:sz w:val="27"/>
          <w:szCs w:val="27"/>
        </w:rPr>
      </w:pPr>
      <w:r w:rsidRPr="00F50B9B">
        <w:rPr>
          <w:rFonts w:ascii="inherit" w:eastAsia="Times New Roman" w:hAnsi="inherit" w:cs="Arial"/>
          <w:color w:val="666666"/>
          <w:sz w:val="27"/>
          <w:szCs w:val="27"/>
        </w:rPr>
        <w:t>Cross-validation là một phương pháp kiểm tra độ chính xác của 1 máy học dựa trên một tập dư liệu học cho trước. Thay vì chỉ dùng một phần dữ liệu làm tập dữ liệu học thì cross-validation dùng toàn bộ dữ liệu để dạy cho máy.</w:t>
      </w:r>
      <w:r>
        <w:rPr>
          <w:rFonts w:ascii="inherit" w:eastAsia="Times New Roman" w:hAnsi="inherit" w:cs="Arial"/>
          <w:color w:val="666666"/>
          <w:sz w:val="27"/>
          <w:szCs w:val="27"/>
        </w:rPr>
        <w:t xml:space="preserve"> </w:t>
      </w:r>
      <w:r>
        <w:rPr>
          <w:rFonts w:ascii="Quicksand" w:hAnsi="Quicksand"/>
          <w:color w:val="111111"/>
          <w:sz w:val="26"/>
          <w:szCs w:val="26"/>
          <w:shd w:val="clear" w:color="auto" w:fill="FFFFFF"/>
        </w:rPr>
        <w:t>Nó thường được sử dụng để so sánh và chọn ra mô hình tốt nhất cho một bài toán. Kỹ thuật này dễ hiểu, dễ thực hiện và cho ra các ước lượng tin cậy hơn so với các phương pháp khác. </w:t>
      </w:r>
    </w:p>
    <w:p w:rsidR="00F50B9B" w:rsidRPr="00F50B9B" w:rsidRDefault="00F50B9B" w:rsidP="00F50B9B">
      <w:pPr>
        <w:shd w:val="clear" w:color="auto" w:fill="FFFFFF"/>
        <w:spacing w:after="405" w:line="408" w:lineRule="atLeast"/>
        <w:textAlignment w:val="baseline"/>
        <w:rPr>
          <w:rFonts w:ascii="inherit" w:eastAsia="Times New Roman" w:hAnsi="inherit" w:cs="Arial"/>
          <w:color w:val="666666"/>
          <w:sz w:val="27"/>
          <w:szCs w:val="27"/>
        </w:rPr>
      </w:pPr>
      <w:r w:rsidRPr="00F50B9B">
        <w:rPr>
          <w:rFonts w:ascii="inherit" w:eastAsia="Times New Roman" w:hAnsi="inherit" w:cs="Arial"/>
          <w:color w:val="666666"/>
          <w:sz w:val="27"/>
          <w:szCs w:val="27"/>
        </w:rPr>
        <w:t>3 phương pháp cross-validation phổ biến:</w:t>
      </w:r>
    </w:p>
    <w:p w:rsidR="00F50B9B" w:rsidRPr="00F50B9B" w:rsidRDefault="00F50B9B" w:rsidP="00F50B9B">
      <w:pPr>
        <w:numPr>
          <w:ilvl w:val="0"/>
          <w:numId w:val="1"/>
        </w:numPr>
        <w:shd w:val="clear" w:color="auto" w:fill="FFFFFF"/>
        <w:spacing w:after="0" w:line="408" w:lineRule="atLeast"/>
        <w:ind w:left="405"/>
        <w:textAlignment w:val="baseline"/>
        <w:rPr>
          <w:rFonts w:ascii="inherit" w:eastAsia="Times New Roman" w:hAnsi="inherit" w:cs="Arial"/>
          <w:color w:val="666666"/>
          <w:sz w:val="27"/>
          <w:szCs w:val="27"/>
        </w:rPr>
      </w:pPr>
      <w:r w:rsidRPr="00F50B9B">
        <w:rPr>
          <w:rFonts w:ascii="inherit" w:eastAsia="Times New Roman" w:hAnsi="inherit" w:cs="Arial"/>
          <w:color w:val="666666"/>
          <w:sz w:val="27"/>
          <w:szCs w:val="27"/>
        </w:rPr>
        <w:t>Hold-out: phương pháp đơn giản nhất. Dữ liệu được chia một cách ngẫu nhiên thành một tập dữ liệu học và một tập dữ liệu kiểm tra. Dùng tập đầu tiên để dạy máy rồi dùng ngay tập còn lại để kiểm tra.</w:t>
      </w:r>
      <w:r w:rsidR="00E05E1C">
        <w:rPr>
          <w:rFonts w:ascii="inherit" w:eastAsia="Times New Roman" w:hAnsi="inherit" w:cs="Arial"/>
          <w:color w:val="666666"/>
          <w:sz w:val="27"/>
          <w:szCs w:val="27"/>
        </w:rPr>
        <w:t xml:space="preserve"> </w:t>
      </w:r>
      <w:r w:rsidR="001E532D">
        <w:rPr>
          <w:rFonts w:ascii="Helvetica" w:hAnsi="Helvetica"/>
          <w:color w:val="333333"/>
          <w:sz w:val="21"/>
          <w:szCs w:val="21"/>
          <w:shd w:val="clear" w:color="auto" w:fill="FFFFFF"/>
        </w:rPr>
        <w:t> kỹ thuật này nói chung không hoạt động tốt trong trường hợp chúng ta không có một bộ dữ liệu lớ</w:t>
      </w:r>
      <w:r w:rsidR="001E532D">
        <w:rPr>
          <w:rFonts w:ascii="Helvetica" w:hAnsi="Helvetica"/>
          <w:color w:val="333333"/>
          <w:sz w:val="21"/>
          <w:szCs w:val="21"/>
          <w:shd w:val="clear" w:color="auto" w:fill="FFFFFF"/>
        </w:rPr>
        <w:t>n. Khi</w:t>
      </w:r>
      <w:r w:rsidR="001E532D">
        <w:rPr>
          <w:rFonts w:ascii="Helvetica" w:hAnsi="Helvetica"/>
          <w:color w:val="333333"/>
          <w:sz w:val="21"/>
          <w:szCs w:val="21"/>
          <w:shd w:val="clear" w:color="auto" w:fill="FFFFFF"/>
        </w:rPr>
        <w:t xml:space="preserve"> dữ liệu hạn chế, việc chia tập dữ liệu thành các tậ</w:t>
      </w:r>
      <w:r w:rsidR="001E532D">
        <w:rPr>
          <w:rFonts w:ascii="Helvetica" w:hAnsi="Helvetica"/>
          <w:color w:val="333333"/>
          <w:sz w:val="21"/>
          <w:szCs w:val="21"/>
          <w:shd w:val="clear" w:color="auto" w:fill="FFFFFF"/>
        </w:rPr>
        <w:t>p Train và Test</w:t>
      </w:r>
      <w:bookmarkStart w:id="0" w:name="_GoBack"/>
      <w:bookmarkEnd w:id="0"/>
      <w:r w:rsidR="001E532D">
        <w:rPr>
          <w:rFonts w:ascii="Helvetica" w:hAnsi="Helvetica"/>
          <w:color w:val="333333"/>
          <w:sz w:val="21"/>
          <w:szCs w:val="21"/>
          <w:shd w:val="clear" w:color="auto" w:fill="FFFFFF"/>
        </w:rPr>
        <w:t xml:space="preserve"> có thể khiến một số điểm dữ liệu có thông tin hữu ích bị loại trừ khỏi quy trình đào tạo và mô hình không thể tìm hiểu phân bổ dữ liệu đúng cách.</w:t>
      </w:r>
    </w:p>
    <w:p w:rsidR="00F50B9B" w:rsidRPr="00F50B9B" w:rsidRDefault="00F50B9B" w:rsidP="00F50B9B">
      <w:pPr>
        <w:numPr>
          <w:ilvl w:val="0"/>
          <w:numId w:val="1"/>
        </w:numPr>
        <w:shd w:val="clear" w:color="auto" w:fill="FFFFFF"/>
        <w:spacing w:after="0" w:line="408" w:lineRule="atLeast"/>
        <w:ind w:left="405"/>
        <w:textAlignment w:val="baseline"/>
        <w:rPr>
          <w:rFonts w:ascii="inherit" w:eastAsia="Times New Roman" w:hAnsi="inherit" w:cs="Arial"/>
          <w:color w:val="666666"/>
          <w:sz w:val="27"/>
          <w:szCs w:val="27"/>
        </w:rPr>
      </w:pPr>
      <w:r w:rsidRPr="00F50B9B">
        <w:rPr>
          <w:rFonts w:ascii="inherit" w:eastAsia="Times New Roman" w:hAnsi="inherit" w:cs="Arial"/>
          <w:color w:val="666666"/>
          <w:sz w:val="27"/>
          <w:szCs w:val="27"/>
        </w:rPr>
        <w:t>K-fold: đây là phương pháp nâng cấp của hold-out. Toàn bộ dữ liệu được chia thành K tập con. Quá trình học của máy có K lần. Trong mỗi lần, một tập con được dùng để kiểm tra và K-1 tập còn lại dùng để dạy.</w:t>
      </w:r>
      <w:r>
        <w:rPr>
          <w:rFonts w:ascii="inherit" w:eastAsia="Times New Roman" w:hAnsi="inherit" w:cs="Arial"/>
          <w:color w:val="666666"/>
          <w:sz w:val="27"/>
          <w:szCs w:val="27"/>
        </w:rPr>
        <w:t xml:space="preserve"> </w:t>
      </w:r>
      <w:r>
        <w:rPr>
          <w:rFonts w:ascii="Quicksand" w:hAnsi="Quicksand"/>
          <w:color w:val="111111"/>
          <w:sz w:val="26"/>
          <w:szCs w:val="26"/>
          <w:shd w:val="clear" w:color="auto" w:fill="FFFFFF"/>
        </w:rPr>
        <w:t>Ví dụ với </w:t>
      </w:r>
      <w:r>
        <w:rPr>
          <w:rStyle w:val="HTMLCode"/>
          <w:rFonts w:ascii="Consolas" w:eastAsiaTheme="minorHAnsi" w:hAnsi="Consolas"/>
          <w:color w:val="111111"/>
          <w:shd w:val="clear" w:color="auto" w:fill="FFFFFF"/>
        </w:rPr>
        <w:t>k=10</w:t>
      </w:r>
      <w:r>
        <w:rPr>
          <w:rFonts w:ascii="Quicksand" w:hAnsi="Quicksand"/>
          <w:color w:val="111111"/>
          <w:sz w:val="26"/>
          <w:szCs w:val="26"/>
          <w:shd w:val="clear" w:color="auto" w:fill="FFFFFF"/>
        </w:rPr>
        <w:t>, phương pháp sẽ mang tên </w:t>
      </w:r>
      <w:r>
        <w:rPr>
          <w:rStyle w:val="Strong"/>
          <w:rFonts w:ascii="Quicksand" w:hAnsi="Quicksand"/>
          <w:color w:val="111111"/>
          <w:sz w:val="26"/>
          <w:szCs w:val="26"/>
          <w:shd w:val="clear" w:color="auto" w:fill="FFFFFF"/>
        </w:rPr>
        <w:t>10-fold </w:t>
      </w:r>
      <w:hyperlink r:id="rId6" w:tgtFrame="_blank" w:history="1">
        <w:r>
          <w:rPr>
            <w:rStyle w:val="Hyperlink"/>
            <w:rFonts w:ascii="Quicksand" w:hAnsi="Quicksand"/>
            <w:b/>
            <w:bCs/>
            <w:sz w:val="26"/>
            <w:szCs w:val="26"/>
          </w:rPr>
          <w:t>cross-validation</w:t>
        </w:r>
      </w:hyperlink>
      <w:r>
        <w:rPr>
          <w:rStyle w:val="Strong"/>
          <w:rFonts w:ascii="Quicksand" w:hAnsi="Quicksand"/>
          <w:color w:val="111111"/>
          <w:sz w:val="26"/>
          <w:szCs w:val="26"/>
          <w:shd w:val="clear" w:color="auto" w:fill="FFFFFF"/>
        </w:rPr>
        <w:t>.</w:t>
      </w:r>
      <w:r w:rsidR="006137F9">
        <w:rPr>
          <w:rStyle w:val="Strong"/>
          <w:rFonts w:ascii="Quicksand" w:hAnsi="Quicksand"/>
          <w:color w:val="111111"/>
          <w:sz w:val="26"/>
          <w:szCs w:val="26"/>
          <w:shd w:val="clear" w:color="auto" w:fill="FFFFFF"/>
        </w:rPr>
        <w:t xml:space="preserve"> </w:t>
      </w:r>
      <w:r w:rsidR="00E05E1C">
        <w:rPr>
          <w:color w:val="000000"/>
          <w:shd w:val="clear" w:color="auto" w:fill="FFFFFF"/>
        </w:rPr>
        <w:t>Các lựa chọn thông thường của k: 10, hoặc 5.</w:t>
      </w:r>
      <w:r w:rsidR="00930EAB">
        <w:rPr>
          <w:color w:val="000000"/>
          <w:shd w:val="clear" w:color="auto" w:fill="FFFFFF"/>
        </w:rPr>
        <w:t xml:space="preserve"> Phù hợp khi ta có một tập dữ liệu nhỏ</w:t>
      </w:r>
    </w:p>
    <w:p w:rsidR="00F50B9B" w:rsidRPr="00F50B9B" w:rsidRDefault="00F50B9B" w:rsidP="00F50B9B">
      <w:pPr>
        <w:numPr>
          <w:ilvl w:val="0"/>
          <w:numId w:val="1"/>
        </w:numPr>
        <w:shd w:val="clear" w:color="auto" w:fill="FFFFFF"/>
        <w:spacing w:after="0" w:line="408" w:lineRule="atLeast"/>
        <w:ind w:left="405"/>
        <w:textAlignment w:val="baseline"/>
        <w:rPr>
          <w:rFonts w:ascii="inherit" w:eastAsia="Times New Roman" w:hAnsi="inherit" w:cs="Arial"/>
          <w:color w:val="666666"/>
          <w:sz w:val="27"/>
          <w:szCs w:val="27"/>
        </w:rPr>
      </w:pPr>
      <w:r w:rsidRPr="00F50B9B">
        <w:rPr>
          <w:rFonts w:ascii="inherit" w:eastAsia="Times New Roman" w:hAnsi="inherit" w:cs="Arial"/>
          <w:color w:val="666666"/>
          <w:sz w:val="27"/>
          <w:szCs w:val="27"/>
        </w:rPr>
        <w:t>Leave-one-out: Tương tự như K-Fold nhưng tối đa hóa số tập con (K = số dữ liệu).</w:t>
      </w:r>
      <w:r w:rsidR="003371F6">
        <w:rPr>
          <w:rFonts w:ascii="inherit" w:eastAsia="Times New Roman" w:hAnsi="inherit" w:cs="Arial"/>
          <w:color w:val="666666"/>
          <w:sz w:val="27"/>
          <w:szCs w:val="27"/>
        </w:rPr>
        <w:t xml:space="preserve"> </w:t>
      </w:r>
      <w:r w:rsidR="003371F6">
        <w:rPr>
          <w:color w:val="000000"/>
          <w:shd w:val="clear" w:color="auto" w:fill="FFFFFF"/>
        </w:rPr>
        <w:t>Phù hợp khi ta có một tập dữ liệu (rất) nhỏ</w:t>
      </w:r>
    </w:p>
    <w:p w:rsidR="00000000" w:rsidRPr="005C3A07" w:rsidRDefault="005C3A07" w:rsidP="005C3A07">
      <w:r>
        <w:rPr>
          <w:lang w:val="en"/>
        </w:rPr>
        <w:t>S</w:t>
      </w:r>
      <w:r w:rsidR="009D3137" w:rsidRPr="005C3A07">
        <w:rPr>
          <w:lang w:val="en"/>
        </w:rPr>
        <w:t>tratified k-fold</w:t>
      </w:r>
    </w:p>
    <w:p w:rsidR="00510FEC" w:rsidRDefault="00510FEC"/>
    <w:sectPr w:rsidR="0051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Quicksan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87547"/>
    <w:multiLevelType w:val="hybridMultilevel"/>
    <w:tmpl w:val="FA402E9C"/>
    <w:lvl w:ilvl="0" w:tplc="7AE625F8">
      <w:start w:val="1"/>
      <w:numFmt w:val="bullet"/>
      <w:lvlText w:val="○"/>
      <w:lvlJc w:val="left"/>
      <w:pPr>
        <w:tabs>
          <w:tab w:val="num" w:pos="720"/>
        </w:tabs>
        <w:ind w:left="720" w:hanging="360"/>
      </w:pPr>
      <w:rPr>
        <w:rFonts w:ascii="Open Sans" w:hAnsi="Open Sans" w:hint="default"/>
      </w:rPr>
    </w:lvl>
    <w:lvl w:ilvl="1" w:tplc="F59AA254">
      <w:start w:val="1"/>
      <w:numFmt w:val="bullet"/>
      <w:lvlText w:val="○"/>
      <w:lvlJc w:val="left"/>
      <w:pPr>
        <w:tabs>
          <w:tab w:val="num" w:pos="1440"/>
        </w:tabs>
        <w:ind w:left="1440" w:hanging="360"/>
      </w:pPr>
      <w:rPr>
        <w:rFonts w:ascii="Open Sans" w:hAnsi="Open Sans" w:hint="default"/>
      </w:rPr>
    </w:lvl>
    <w:lvl w:ilvl="2" w:tplc="075E2354" w:tentative="1">
      <w:start w:val="1"/>
      <w:numFmt w:val="bullet"/>
      <w:lvlText w:val="○"/>
      <w:lvlJc w:val="left"/>
      <w:pPr>
        <w:tabs>
          <w:tab w:val="num" w:pos="2160"/>
        </w:tabs>
        <w:ind w:left="2160" w:hanging="360"/>
      </w:pPr>
      <w:rPr>
        <w:rFonts w:ascii="Open Sans" w:hAnsi="Open Sans" w:hint="default"/>
      </w:rPr>
    </w:lvl>
    <w:lvl w:ilvl="3" w:tplc="B76E6CBA" w:tentative="1">
      <w:start w:val="1"/>
      <w:numFmt w:val="bullet"/>
      <w:lvlText w:val="○"/>
      <w:lvlJc w:val="left"/>
      <w:pPr>
        <w:tabs>
          <w:tab w:val="num" w:pos="2880"/>
        </w:tabs>
        <w:ind w:left="2880" w:hanging="360"/>
      </w:pPr>
      <w:rPr>
        <w:rFonts w:ascii="Open Sans" w:hAnsi="Open Sans" w:hint="default"/>
      </w:rPr>
    </w:lvl>
    <w:lvl w:ilvl="4" w:tplc="81FAEAFC" w:tentative="1">
      <w:start w:val="1"/>
      <w:numFmt w:val="bullet"/>
      <w:lvlText w:val="○"/>
      <w:lvlJc w:val="left"/>
      <w:pPr>
        <w:tabs>
          <w:tab w:val="num" w:pos="3600"/>
        </w:tabs>
        <w:ind w:left="3600" w:hanging="360"/>
      </w:pPr>
      <w:rPr>
        <w:rFonts w:ascii="Open Sans" w:hAnsi="Open Sans" w:hint="default"/>
      </w:rPr>
    </w:lvl>
    <w:lvl w:ilvl="5" w:tplc="766A2D1A" w:tentative="1">
      <w:start w:val="1"/>
      <w:numFmt w:val="bullet"/>
      <w:lvlText w:val="○"/>
      <w:lvlJc w:val="left"/>
      <w:pPr>
        <w:tabs>
          <w:tab w:val="num" w:pos="4320"/>
        </w:tabs>
        <w:ind w:left="4320" w:hanging="360"/>
      </w:pPr>
      <w:rPr>
        <w:rFonts w:ascii="Open Sans" w:hAnsi="Open Sans" w:hint="default"/>
      </w:rPr>
    </w:lvl>
    <w:lvl w:ilvl="6" w:tplc="B582EBDA" w:tentative="1">
      <w:start w:val="1"/>
      <w:numFmt w:val="bullet"/>
      <w:lvlText w:val="○"/>
      <w:lvlJc w:val="left"/>
      <w:pPr>
        <w:tabs>
          <w:tab w:val="num" w:pos="5040"/>
        </w:tabs>
        <w:ind w:left="5040" w:hanging="360"/>
      </w:pPr>
      <w:rPr>
        <w:rFonts w:ascii="Open Sans" w:hAnsi="Open Sans" w:hint="default"/>
      </w:rPr>
    </w:lvl>
    <w:lvl w:ilvl="7" w:tplc="94EA4C7C" w:tentative="1">
      <w:start w:val="1"/>
      <w:numFmt w:val="bullet"/>
      <w:lvlText w:val="○"/>
      <w:lvlJc w:val="left"/>
      <w:pPr>
        <w:tabs>
          <w:tab w:val="num" w:pos="5760"/>
        </w:tabs>
        <w:ind w:left="5760" w:hanging="360"/>
      </w:pPr>
      <w:rPr>
        <w:rFonts w:ascii="Open Sans" w:hAnsi="Open Sans" w:hint="default"/>
      </w:rPr>
    </w:lvl>
    <w:lvl w:ilvl="8" w:tplc="8E76CF52" w:tentative="1">
      <w:start w:val="1"/>
      <w:numFmt w:val="bullet"/>
      <w:lvlText w:val="○"/>
      <w:lvlJc w:val="left"/>
      <w:pPr>
        <w:tabs>
          <w:tab w:val="num" w:pos="6480"/>
        </w:tabs>
        <w:ind w:left="6480" w:hanging="360"/>
      </w:pPr>
      <w:rPr>
        <w:rFonts w:ascii="Open Sans" w:hAnsi="Open Sans" w:hint="default"/>
      </w:rPr>
    </w:lvl>
  </w:abstractNum>
  <w:abstractNum w:abstractNumId="1">
    <w:nsid w:val="49824D88"/>
    <w:multiLevelType w:val="multilevel"/>
    <w:tmpl w:val="55EC9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B9B"/>
    <w:rsid w:val="001E532D"/>
    <w:rsid w:val="003371F6"/>
    <w:rsid w:val="00510FEC"/>
    <w:rsid w:val="005C3A07"/>
    <w:rsid w:val="006137F9"/>
    <w:rsid w:val="00930EAB"/>
    <w:rsid w:val="00952A09"/>
    <w:rsid w:val="009D3137"/>
    <w:rsid w:val="00E05E1C"/>
    <w:rsid w:val="00F5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0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B9B"/>
    <w:rPr>
      <w:rFonts w:ascii="Times New Roman" w:eastAsia="Times New Roman" w:hAnsi="Times New Roman" w:cs="Times New Roman"/>
      <w:b/>
      <w:bCs/>
      <w:kern w:val="36"/>
      <w:sz w:val="48"/>
      <w:szCs w:val="48"/>
    </w:rPr>
  </w:style>
  <w:style w:type="character" w:customStyle="1" w:styleId="posted-on">
    <w:name w:val="posted-on"/>
    <w:basedOn w:val="DefaultParagraphFont"/>
    <w:rsid w:val="00F50B9B"/>
  </w:style>
  <w:style w:type="character" w:styleId="Hyperlink">
    <w:name w:val="Hyperlink"/>
    <w:basedOn w:val="DefaultParagraphFont"/>
    <w:uiPriority w:val="99"/>
    <w:semiHidden/>
    <w:unhideWhenUsed/>
    <w:rsid w:val="00F50B9B"/>
    <w:rPr>
      <w:color w:val="0000FF"/>
      <w:u w:val="single"/>
    </w:rPr>
  </w:style>
  <w:style w:type="character" w:customStyle="1" w:styleId="author">
    <w:name w:val="author"/>
    <w:basedOn w:val="DefaultParagraphFont"/>
    <w:rsid w:val="00F50B9B"/>
  </w:style>
  <w:style w:type="character" w:customStyle="1" w:styleId="sep">
    <w:name w:val="sep"/>
    <w:basedOn w:val="DefaultParagraphFont"/>
    <w:rsid w:val="00F50B9B"/>
  </w:style>
  <w:style w:type="paragraph" w:styleId="NormalWeb">
    <w:name w:val="Normal (Web)"/>
    <w:basedOn w:val="Normal"/>
    <w:uiPriority w:val="99"/>
    <w:semiHidden/>
    <w:unhideWhenUsed/>
    <w:rsid w:val="00F50B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0B9B"/>
    <w:rPr>
      <w:rFonts w:ascii="Courier New" w:eastAsia="Times New Roman" w:hAnsi="Courier New" w:cs="Courier New"/>
      <w:sz w:val="20"/>
      <w:szCs w:val="20"/>
    </w:rPr>
  </w:style>
  <w:style w:type="character" w:styleId="Strong">
    <w:name w:val="Strong"/>
    <w:basedOn w:val="DefaultParagraphFont"/>
    <w:uiPriority w:val="22"/>
    <w:qFormat/>
    <w:rsid w:val="00F50B9B"/>
    <w:rPr>
      <w:b/>
      <w:bCs/>
    </w:rPr>
  </w:style>
  <w:style w:type="character" w:styleId="Emphasis">
    <w:name w:val="Emphasis"/>
    <w:basedOn w:val="DefaultParagraphFont"/>
    <w:uiPriority w:val="20"/>
    <w:qFormat/>
    <w:rsid w:val="00952A0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0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B9B"/>
    <w:rPr>
      <w:rFonts w:ascii="Times New Roman" w:eastAsia="Times New Roman" w:hAnsi="Times New Roman" w:cs="Times New Roman"/>
      <w:b/>
      <w:bCs/>
      <w:kern w:val="36"/>
      <w:sz w:val="48"/>
      <w:szCs w:val="48"/>
    </w:rPr>
  </w:style>
  <w:style w:type="character" w:customStyle="1" w:styleId="posted-on">
    <w:name w:val="posted-on"/>
    <w:basedOn w:val="DefaultParagraphFont"/>
    <w:rsid w:val="00F50B9B"/>
  </w:style>
  <w:style w:type="character" w:styleId="Hyperlink">
    <w:name w:val="Hyperlink"/>
    <w:basedOn w:val="DefaultParagraphFont"/>
    <w:uiPriority w:val="99"/>
    <w:semiHidden/>
    <w:unhideWhenUsed/>
    <w:rsid w:val="00F50B9B"/>
    <w:rPr>
      <w:color w:val="0000FF"/>
      <w:u w:val="single"/>
    </w:rPr>
  </w:style>
  <w:style w:type="character" w:customStyle="1" w:styleId="author">
    <w:name w:val="author"/>
    <w:basedOn w:val="DefaultParagraphFont"/>
    <w:rsid w:val="00F50B9B"/>
  </w:style>
  <w:style w:type="character" w:customStyle="1" w:styleId="sep">
    <w:name w:val="sep"/>
    <w:basedOn w:val="DefaultParagraphFont"/>
    <w:rsid w:val="00F50B9B"/>
  </w:style>
  <w:style w:type="paragraph" w:styleId="NormalWeb">
    <w:name w:val="Normal (Web)"/>
    <w:basedOn w:val="Normal"/>
    <w:uiPriority w:val="99"/>
    <w:semiHidden/>
    <w:unhideWhenUsed/>
    <w:rsid w:val="00F50B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0B9B"/>
    <w:rPr>
      <w:rFonts w:ascii="Courier New" w:eastAsia="Times New Roman" w:hAnsi="Courier New" w:cs="Courier New"/>
      <w:sz w:val="20"/>
      <w:szCs w:val="20"/>
    </w:rPr>
  </w:style>
  <w:style w:type="character" w:styleId="Strong">
    <w:name w:val="Strong"/>
    <w:basedOn w:val="DefaultParagraphFont"/>
    <w:uiPriority w:val="22"/>
    <w:qFormat/>
    <w:rsid w:val="00F50B9B"/>
    <w:rPr>
      <w:b/>
      <w:bCs/>
    </w:rPr>
  </w:style>
  <w:style w:type="character" w:styleId="Emphasis">
    <w:name w:val="Emphasis"/>
    <w:basedOn w:val="DefaultParagraphFont"/>
    <w:uiPriority w:val="20"/>
    <w:qFormat/>
    <w:rsid w:val="00952A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9342">
      <w:bodyDiv w:val="1"/>
      <w:marLeft w:val="0"/>
      <w:marRight w:val="0"/>
      <w:marTop w:val="0"/>
      <w:marBottom w:val="0"/>
      <w:divBdr>
        <w:top w:val="none" w:sz="0" w:space="0" w:color="auto"/>
        <w:left w:val="none" w:sz="0" w:space="0" w:color="auto"/>
        <w:bottom w:val="none" w:sz="0" w:space="0" w:color="auto"/>
        <w:right w:val="none" w:sz="0" w:space="0" w:color="auto"/>
      </w:divBdr>
      <w:divsChild>
        <w:div w:id="1636328792">
          <w:marLeft w:val="1440"/>
          <w:marRight w:val="0"/>
          <w:marTop w:val="0"/>
          <w:marBottom w:val="0"/>
          <w:divBdr>
            <w:top w:val="none" w:sz="0" w:space="0" w:color="auto"/>
            <w:left w:val="none" w:sz="0" w:space="0" w:color="auto"/>
            <w:bottom w:val="none" w:sz="0" w:space="0" w:color="auto"/>
            <w:right w:val="none" w:sz="0" w:space="0" w:color="auto"/>
          </w:divBdr>
        </w:div>
      </w:divsChild>
    </w:div>
    <w:div w:id="2082097146">
      <w:bodyDiv w:val="1"/>
      <w:marLeft w:val="0"/>
      <w:marRight w:val="0"/>
      <w:marTop w:val="0"/>
      <w:marBottom w:val="0"/>
      <w:divBdr>
        <w:top w:val="none" w:sz="0" w:space="0" w:color="auto"/>
        <w:left w:val="none" w:sz="0" w:space="0" w:color="auto"/>
        <w:bottom w:val="none" w:sz="0" w:space="0" w:color="auto"/>
        <w:right w:val="none" w:sz="0" w:space="0" w:color="auto"/>
      </w:divBdr>
      <w:divsChild>
        <w:div w:id="1406994091">
          <w:marLeft w:val="0"/>
          <w:marRight w:val="0"/>
          <w:marTop w:val="0"/>
          <w:marBottom w:val="405"/>
          <w:divBdr>
            <w:top w:val="none" w:sz="0" w:space="0" w:color="auto"/>
            <w:left w:val="none" w:sz="0" w:space="0" w:color="auto"/>
            <w:bottom w:val="none" w:sz="0" w:space="0" w:color="auto"/>
            <w:right w:val="none" w:sz="0" w:space="0" w:color="auto"/>
          </w:divBdr>
        </w:div>
        <w:div w:id="70097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tuenhantao.io/tu-dien-thuat-ngu/cross-valid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2021-01-18T08:09:00Z</dcterms:created>
  <dcterms:modified xsi:type="dcterms:W3CDTF">2021-01-19T10:53:00Z</dcterms:modified>
</cp:coreProperties>
</file>