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center"/>
      </w:pPr>
      <w:r>
        <w:rPr>
          <w:rFonts w:ascii="Calibri" w:hAnsi="Calibri"/>
          <w:b/>
          <w:i w:val="0"/>
          <w:color w:val="1F3864"/>
          <w:sz w:val="32"/>
        </w:rPr>
        <w:t>BÁO CÁO KẾT QUẢ KINH DOANH TUẦN 28 – VÙNG NAM TRUNG BỘ</w:t>
      </w:r>
    </w:p>
    <w:p>
      <w:pPr>
        <w:spacing w:before="40" w:after="240" w:line="276" w:lineRule="auto"/>
        <w:jc w:val="center"/>
      </w:pPr>
      <w:r>
        <w:rPr>
          <w:rFonts w:ascii="Calibri" w:hAnsi="Calibri"/>
          <w:b w:val="0"/>
          <w:i/>
          <w:color w:val="595959"/>
          <w:sz w:val="21"/>
        </w:rPr>
        <w:t>Thời gian báo cáo: 06/07/2026 – 12/07/2026 | Kỳ so sánh: Tuần 27</w:t>
      </w:r>
    </w:p>
    <w:p>
      <w:pPr>
        <w:spacing w:before="120" w:after="80" w:line="276" w:lineRule="auto"/>
        <w:jc w:val="left"/>
      </w:pPr>
      <w:r>
        <w:rPr>
          <w:rFonts w:ascii="Calibri" w:hAnsi="Calibri"/>
          <w:b/>
          <w:i w:val="0"/>
          <w:color w:val="1F3864"/>
          <w:sz w:val="26"/>
        </w:rPr>
        <w:t>1. TỔNG QUAN KẾT QUẢ KINH DOANH</w:t>
      </w:r>
    </w:p>
    <w:p>
      <w:pPr>
        <w:spacing w:before="80" w:after="80" w:line="276" w:lineRule="auto"/>
        <w:jc w:val="left"/>
      </w:pPr>
      <w:r>
        <w:rPr>
          <w:rFonts w:ascii="Calibri" w:hAnsi="Calibri"/>
          <w:b/>
          <w:i w:val="0"/>
          <w:color w:val="2E75B6"/>
          <w:sz w:val="22"/>
        </w:rPr>
        <w:t>1.1. Mức độ hoàn thành kế hoạch</w:t>
      </w:r>
    </w:p>
    <w:tbl>
      <w:tblPr>
        <w:tblW w:type="auto" w:w="0"/>
        <w:jc w:val="center"/>
        <w:tblLook w:firstColumn="1" w:firstRow="1" w:lastColumn="0" w:lastRow="0" w:noHBand="0" w:noVBand="1" w:val="04A0"/>
      </w:tblPr>
      <w:tblGrid>
        <w:gridCol w:w="3408"/>
        <w:gridCol w:w="3408"/>
        <w:gridCol w:w="3408"/>
      </w:tblGrid>
      <w:tr>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Hoàn thành target</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Tăng/ giảm so với Tuần 27</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LTC</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92.5%</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-0.81% (1.288 tỷ vs 1.298 tỷ VND)</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GTTC</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94.0%</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+37.4% (1.187 tỷ vs 864.3 triệu VND)</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giữ cũ (KH duy trì / thăng hạng)</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93.2%</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-0.90% (1.275 tỷ vs 1.287 tỷ VND)</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bán mới (KH mới trong tháng)</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87.0%</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-8.93% (13.05 triệu vs 14.33 triệu VND)</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1.2. Kết quả Giữ cũ</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Trong Tuần 28, doanh thu giữ cũ của Vùng Nam Trung Bộ đạt 1.275 tỷ VND (-0.9% so với Tuần 27). Cơ cấu nhóm KH duy trì tốt ở phân hạng EF (+30 KH, +9.9% doanh thu) và phân hạng G (+45 KH, +57.1% doanh thu). Tuy nhiên, tổng sản lượng nhóm KH lớn (Nhóm A &amp; BCD) ghi nhận xu hướng sụt giảm nhẹ (-15.3% volume ở nhóm A, -4.4% volume ở nhóm BCD). Đáng chú ý, toàn Vùng ghi nhận 118 KH có dấu hiệu sụt giảm doanh thu/sản lượng &gt;30% so với cam kết (trong đó có 2 KH nhóm A trọng điểm và 23 KH nhóm BCD).</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Phân loại nhóm Khách hàng: Nhóm A đạt 10 KH (16,647 đơn, 524.4tr VND, -8.2% DT vs W27); Nhóm BCD đạt 70 KH (9,080 đơn, 260.4tr VND, -5.6% DT vs W27); Nhóm EF đạt 1,525 KH (12,199 đơn, 476.8tr VND, +9.9% DT vs W27); Nhóm G đạt 196 KH (744 đơn, 26.5tr VND, +57.1% DT vs W27).</w:t>
      </w:r>
    </w:p>
    <w:p>
      <w:pPr>
        <w:spacing w:before="40" w:after="60" w:line="276" w:lineRule="auto"/>
        <w:jc w:val="left"/>
      </w:pPr>
      <w:r>
        <w:rPr>
          <w:rFonts w:ascii="Calibri" w:hAnsi="Calibri"/>
          <w:b w:val="0"/>
          <w:i w:val="0"/>
          <w:color w:val="1F1F1F"/>
          <w:sz w:val="19"/>
        </w:rPr>
        <w:t>• Nhóm KH nguy cơ rời bỏ / sụt giảm &gt;30%: 118 KH (Lâm Đồng: 33 KH, Bình Thuận: 28 KH, Khánh Hòa: 27 KH, Ninh Thuận: 16 KH, Đắk Nông: 13 KH). Phân hạng: 2 KH A, 23 KH BCD, 92 KH EF, 1 KH G.</w:t>
      </w:r>
    </w:p>
    <w:p>
      <w:pPr>
        <w:spacing w:before="40" w:after="60" w:line="276" w:lineRule="auto"/>
        <w:jc w:val="left"/>
      </w:pPr>
      <w:r>
        <w:rPr>
          <w:rFonts w:ascii="Calibri" w:hAnsi="Calibri"/>
          <w:b w:val="0"/>
          <w:i w:val="0"/>
          <w:color w:val="1F1F1F"/>
          <w:sz w:val="19"/>
        </w:rPr>
        <w:t>• Nguyên nhân chính: (1) Cạnh tranh về giá cước từ đối thủ tại khu vực Bình Thuận &amp; Lâm Đồng; (2) Tình trạng mùa vụ kinh doanh của một số shop nông sản / hải sản khô tại Khánh Hòa &amp; Ninh Thuận; (3) Thời gian giao hàng Ca 1 ở một số bưu cục chưa tối ưu dẫn đến shop chuyển một phần đơn qua đơn vị vận chuyển khác.</w:t>
      </w:r>
    </w:p>
    <w:p>
      <w:pPr>
        <w:spacing w:before="80" w:after="80" w:line="276" w:lineRule="auto"/>
        <w:jc w:val="left"/>
      </w:pPr>
      <w:r>
        <w:rPr>
          <w:rFonts w:ascii="Calibri" w:hAnsi="Calibri"/>
          <w:b/>
          <w:i w:val="0"/>
          <w:color w:val="2E75B6"/>
          <w:sz w:val="22"/>
        </w:rPr>
        <w:t>1.3. Kết quả Bán mới</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Tuần 28 ghi nhận 119 khách hàng mới phát sinh đơn LTC đầu tiên trên toàn Vùng Nam Trung Bộ, mang lại tổng doanh thu bán mới 13.05 triệu VND và tổng sản lượng 540 đơn hàng (bình quân 4.54 đơn/KH). Tỉnh Khánh Hòa tiếp tục dẫn đầu toàn Vùng về số lượng bán mới (36 KH, 3.26tr VND), tiếp theo là Ninh Thuận (20 KH, 2.25tr VND) và Lâm Đồng (20 KH, 3.08tr VND).</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Số lượng KH bán mới phát sinh trong tuần: 119 KH | Doanh thu: 13,049,122 VND | Sản lượng: 540 đơn | AOV: 4.54 đơn/KH.</w:t>
      </w:r>
    </w:p>
    <w:p>
      <w:pPr>
        <w:spacing w:before="40" w:after="60" w:line="276" w:lineRule="auto"/>
        <w:jc w:val="left"/>
      </w:pPr>
      <w:r>
        <w:rPr>
          <w:rFonts w:ascii="Calibri" w:hAnsi="Calibri"/>
          <w:b w:val="0"/>
          <w:i w:val="0"/>
          <w:color w:val="1F1F1F"/>
          <w:sz w:val="19"/>
        </w:rPr>
        <w:t>• Khu vực / AM có kết quả bán mới tốt: AM Nguyễn Duy Long (Ninh Thuận) xuất sắc dẫn đầu Vùng với 20 KH mới (2.25tr VND, 177 đơn); AM Phan Đình Duy (Khánh Hòa) đạt 13 KH mới (1.75tr VND); AM Thái Thị Thanh Thư (Khánh Hòa) đạt 13 KH mới; AM Huỳnh Thị Kim Chi (Khánh Hòa) đạt AOV cao nhất (14.7 đơn/KH).</w:t>
      </w:r>
    </w:p>
    <w:p>
      <w:pPr>
        <w:spacing w:before="40" w:after="60" w:line="276" w:lineRule="auto"/>
        <w:jc w:val="left"/>
      </w:pPr>
      <w:r>
        <w:rPr>
          <w:rFonts w:ascii="Calibri" w:hAnsi="Calibri"/>
          <w:b w:val="0"/>
          <w:i w:val="0"/>
          <w:color w:val="1F1F1F"/>
          <w:sz w:val="19"/>
        </w:rPr>
        <w:t>• Khu vực / AM chưa đạt tiến độ: AM Lê Văn Trường (Lâm Đồng) 1 KH mới; AM Lê Minh Đại (Đắk Nông) 1 KH mới.</w:t>
      </w:r>
    </w:p>
    <w:p>
      <w:pPr>
        <w:spacing w:before="40" w:after="60" w:line="276" w:lineRule="auto"/>
        <w:jc w:val="left"/>
      </w:pPr>
      <w:r>
        <w:rPr>
          <w:rFonts w:ascii="Calibri" w:hAnsi="Calibri"/>
          <w:b w:val="0"/>
          <w:i w:val="0"/>
          <w:color w:val="1F1F1F"/>
          <w:sz w:val="19"/>
        </w:rPr>
        <w:t>• Các vấn đề đang ảnh hưởng: Tỷ lệ KH mới phát sinh đúng 1 đơn còn cao (~52%), cần đẩy mạnh hoạt động telesales và chăm sóc sau bán (onboarding) để biến KH mới thành KH duy trì bền vững.</w:t>
      </w:r>
    </w:p>
    <w:p>
      <w:pPr>
        <w:spacing w:before="40" w:after="60" w:line="276" w:lineRule="auto"/>
        <w:jc w:val="left"/>
      </w:pPr>
      <w:r>
        <w:rPr>
          <w:rFonts w:ascii="Calibri" w:hAnsi="Calibri"/>
          <w:b w:val="0"/>
          <w:i w:val="0"/>
          <w:color w:val="1F1F1F"/>
          <w:sz w:val="19"/>
        </w:rPr>
        <w:t>• Dự kiến tuần tới: Đẩy mạnh tìm kiếm shop thời trang &amp; đồ khô mùa du lịch tại Khánh Hòa &amp; Ninh Thuận, mục tiêu phát sinh 125+ KH mới.</w:t>
      </w:r>
    </w:p>
    <w:p/>
    <w:p>
      <w:pPr>
        <w:spacing w:before="120" w:after="80" w:line="276" w:lineRule="auto"/>
        <w:jc w:val="left"/>
      </w:pPr>
      <w:r>
        <w:rPr>
          <w:rFonts w:ascii="Calibri" w:hAnsi="Calibri"/>
          <w:b/>
          <w:i w:val="0"/>
          <w:color w:val="1F3864"/>
          <w:sz w:val="26"/>
        </w:rPr>
        <w:t>2. ĐIỂM NỔI BẬT TRONG TUẦN - Khách hàng nhóm A</w:t>
      </w:r>
    </w:p>
    <w:p>
      <w:pPr>
        <w:spacing w:before="40" w:after="40" w:line="276" w:lineRule="auto"/>
        <w:jc w:val="left"/>
      </w:pPr>
      <w:r>
        <w:rPr>
          <w:rFonts w:ascii="Calibri" w:hAnsi="Calibri"/>
          <w:b/>
          <w:i w:val="0"/>
          <w:color w:val="1F3864"/>
          <w:sz w:val="20"/>
        </w:rPr>
        <w:t>Nhận định chính:</w:t>
      </w:r>
    </w:p>
    <w:p>
      <w:pPr>
        <w:spacing w:before="40" w:after="80" w:line="276" w:lineRule="auto"/>
        <w:jc w:val="left"/>
      </w:pPr>
      <w:r>
        <w:rPr>
          <w:rFonts w:ascii="Calibri" w:hAnsi="Calibri"/>
          <w:b w:val="0"/>
          <w:i w:val="0"/>
          <w:color w:val="1F1F1F"/>
          <w:sz w:val="19"/>
        </w:rPr>
        <w:t>Nhóm KH A tại Vùng Nam Trung Bộ gồm 8 KH trọng điểm duy trì theo dõi trên hệ thống (tổng 10 KH A toàn Vùng). 100% (10/10) KH A đều phát sinh đơn LTC trong tuần. Tuy nhiên, sản lượng ngày WTD-1 của 2 KH A sụt giảm nặng: Shop TIÊN HUỲNH US (Ninh Thuận, AM Nguyễn Duy Long) chỉ đạt 19.2% WTD-1 (146 đơn/ngày vs cam kết 3,000 đơn/tháng) và Shop Ny tân thành (Bình Thuận, AM Huỳnh Tấn Hiền) chỉ đạt 4.3% WTD-1 (93 đơn/ngày vs cam kết 2,900 đơn/tháng). Các KH A còn lại như Vận Chuyển Online (Khánh Hòa) và Công Ty Khởi Phát Thịnh (Khánh Hòa) vẫn giữ vững sản lượng lớn (&gt;3,300 - 6,800 đơn/tuần).</w:t>
      </w:r>
    </w:p>
    <w:tbl>
      <w:tblPr>
        <w:tblW w:type="auto" w:w="0"/>
        <w:jc w:val="center"/>
        <w:tblLook w:firstColumn="1" w:firstRow="1" w:lastColumn="0" w:lastRow="0" w:noHBand="0" w:noVBand="1" w:val="04A0"/>
      </w:tblPr>
      <w:tblGrid>
        <w:gridCol w:w="2556"/>
        <w:gridCol w:w="2556"/>
        <w:gridCol w:w="2556"/>
        <w:gridCol w:w="2556"/>
      </w:tblGrid>
      <w:tr>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Dữ liệu</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So sánh tăng/ giảm với Tuần 27</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Ghi chú (nếu có)</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số lượng KH nhóm A đầu tháng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Duy trì ổn định từ đầu tháng 7</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có lên đơn đến hiện tại</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100% KH A có phát sinh đơn LTC</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dự kiến giảm hạng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Shop TIÊN HUỲNH US &amp; Ny tân thành mốc WTD-1 thấp</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nguy cơ rời bỏ (không DT LTC)</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Không có KH A ngừng hẳn đơn LTC</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tiềm năng lên hạng A</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55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Nhóm BCD có doanh thu sát ngưỡng A</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C00000"/>
          <w:sz w:val="22"/>
        </w:rPr>
        <w:t>CHI TIẾT KH NHÓM A NGUY CƠ SỤT GIẢM / RỜI BỎ</w:t>
      </w:r>
    </w:p>
    <w:p>
      <w:pPr>
        <w:spacing w:before="40" w:after="40" w:line="276" w:lineRule="auto"/>
        <w:jc w:val="left"/>
      </w:pPr>
      <w:r>
        <w:rPr>
          <w:rFonts w:ascii="Calibri" w:hAnsi="Calibri"/>
          <w:b/>
          <w:i w:val="0"/>
          <w:color w:val="1F3864"/>
          <w:sz w:val="20"/>
        </w:rPr>
        <w:t>Tổng quan nguyên nhân sụt giảm:</w:t>
      </w:r>
    </w:p>
    <w:p>
      <w:pPr>
        <w:spacing w:before="40" w:after="80" w:line="276" w:lineRule="auto"/>
        <w:jc w:val="left"/>
      </w:pPr>
      <w:r>
        <w:rPr>
          <w:rFonts w:ascii="Calibri" w:hAnsi="Calibri"/>
          <w:b w:val="0"/>
          <w:i w:val="0"/>
          <w:color w:val="1F1F1F"/>
          <w:sz w:val="19"/>
        </w:rPr>
        <w:t>Vấn đề chính tập trung vào 2 khách hàng trọng điểm tại Ninh Thuận và Bình Thuận: Shop TIÊN HUỲNH US giảm 80.8% sản lượng do vướng đợt kiểm tra nguồn hàng nhập khẩu; Shop Ny tân thành giảm 95.7% sản lượng do tạm hoãn các phiên livestream bán hàng quy mô lớn. Cả 2 AM phụ trách đã làm việc trực tiếp và đưa ra giải pháp hỗ trợ đặc thù.</w:t>
      </w:r>
    </w:p>
    <w:p>
      <w:pPr>
        <w:spacing w:before="40" w:after="40" w:line="276" w:lineRule="auto"/>
        <w:jc w:val="left"/>
      </w:pPr>
      <w:r>
        <w:rPr>
          <w:rFonts w:ascii="Calibri" w:hAnsi="Calibri"/>
          <w:b/>
          <w:i w:val="0"/>
          <w:color w:val="1F3864"/>
          <w:sz w:val="20"/>
        </w:rPr>
        <w:t>Danh sách khách hàng nhóm A giảm đơn trọng điểm trong tuần:</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Client_ID</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Tên KH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AM phụ trách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Doanh thu / Cam kết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WTD-1 (% Cam kết)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Phân hạng</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Lý do sụt giảm</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Hành động / Hướng xử lý</w:t>
            </w:r>
          </w:p>
        </w:tc>
      </w:tr>
      <w:tr>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5197975</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TIÊN HUỲNH US</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Nguyễn Duy Long</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879 đơn (CK 3,000/tháng)</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146 đơn/ngày (19.2%)</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Vướng kiểm tra nguồn hàng nhập khẩu</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Tư vấn quy trình kho &amp; ưu đãi cước lưu kho</w:t>
            </w:r>
          </w:p>
        </w:tc>
      </w:tr>
      <w:tr>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4328138</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Ny tân thành</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Huỳnh Tấn Hiền</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171 đơn (CK 2,900/tháng)</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93 đơn/ngày (4.3%)</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Tạm hoãn lịch livestream bán hàng</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Hỗ trợ đẩy đơn hàng tồn Ca 1 &amp; chiết khấu cước</w:t>
            </w:r>
          </w:p>
        </w:tc>
      </w:tr>
    </w:tbl>
    <w:p/>
    <w:p>
      <w:pPr>
        <w:spacing w:before="120" w:after="80" w:line="276" w:lineRule="auto"/>
        <w:jc w:val="left"/>
      </w:pPr>
      <w:r>
        <w:rPr>
          <w:rFonts w:ascii="Calibri" w:hAnsi="Calibri"/>
          <w:b/>
          <w:i w:val="0"/>
          <w:color w:val="1F3864"/>
          <w:sz w:val="26"/>
        </w:rPr>
        <w:t>3. TỔNG HỢP CÁC VẤN ĐỀ - HÀNH ĐỘNG &amp; GIẢI PHÁP</w:t>
      </w:r>
    </w:p>
    <w:p>
      <w:pPr>
        <w:spacing w:before="80" w:after="80" w:line="276" w:lineRule="auto"/>
        <w:jc w:val="left"/>
      </w:pPr>
      <w:r>
        <w:rPr>
          <w:rFonts w:ascii="Calibri" w:hAnsi="Calibri"/>
          <w:b/>
          <w:i w:val="0"/>
          <w:color w:val="2E75B6"/>
          <w:sz w:val="22"/>
        </w:rPr>
        <w:t>3.1. Các vấn đề chính trong tuần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Nhóm vấn đề chính</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Mô tả vấn đề</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Tác động đến KH / Doanh thu</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Mức độ ưu tiên</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Tiến độ xử lý</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Giữ cũ (KH A &amp; BCD)</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2 KH A (TIÊN HUỲNH US &amp; Ny tân thành) và 23 KH BCD sụt giảm đơn &gt;30%</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Rủi ro giảm ~50-80 triệu VND doanh thu/tuần tại Ninh Thuận &amp; Bình Thuận</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AM đã làm việc trực tiếp; Ny tân thành bắt đầu tăng lại đơn ở W29</w:t>
            </w:r>
          </w:p>
        </w:tc>
      </w:tr>
      <w:tr>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Bán mới (Quality)</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52% KH mới chỉ phát sinh đúng 1 đơn rồi ngưng lên đơn tiếp</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Doanh thu bán mới chưa bền vững, AOV toàn Vùng chỉ đạt 4.54 đơn/KH</w:t>
            </w:r>
          </w:p>
        </w:tc>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Trung bình</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Thiết lập quy trình Onboarding Call sau 3 ngày kể từ đơn đầu tiên</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Vận hành Ca 1</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Một số bưu cục tại Lâm Đồng &amp; Khánh Hòa lấy hàng Ca 1 bị trễ khung giờ</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Shop chuyển bớt đơn qua đơn vị vận chuyển đối thủ</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Làm việc với Trưởng bưu cục điều phối lại ca lấy hàng trước 10h30</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3.2. Giải pháp &amp; kế hoạch tuần tới</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Giải pháp / Kế hoạch</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Đối tượng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Mục tiêu tác động / Kết quả kỳ vọng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Ngày triển khai</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PIC</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Cần hỗ trợ</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Gặp trực tiếp &amp; ký chính sách ưu đãi cước lưu kho/lấy hàng Ca 1</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KH TIÊN HUỲNH US &amp; Ny tân thành</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Khôi phục sản lượng 2 KH A đạt trên 80% cam kết tháng</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15/07/2026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AM Long, AM Hiền</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ARD &amp; Phòng Giá</w:t>
            </w:r>
          </w:p>
        </w:tc>
      </w:tr>
      <w:tr>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Quy trình Onboarding Call 3-7-14 cho KH Mới</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119 KH mới phát sinh đơn Tuần 28</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Tăng tỷ lệ KH tái phát sinh đơn tuần 2 lên &gt;60%</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16/07/2026</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Toàn bộ AM NTB</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Team CSKH Vùng</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Rà soát bưu cục lấy hàng trễ Ca 1 tại Lâm Đồng</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Bưu cục Lâm Đồng &amp; AM địa bàn</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Đảm bảo tỷ lệ lấy Ca 1 đúng giờ đạt &gt;98%</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14/07/2026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Trưởng Bưu Cục &amp; OPR</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Khối Vận hành</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