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tabs>
          <w:tab w:val="right" w:pos="9360"/>
        </w:tabs>
        <w:spacing w:after="60"/>
      </w:pPr>
      <w:r>
        <w:rPr>
          <w:b/>
          <w:bCs/>
          <w:color w:val="1E3A5F"/>
          <w:sz w:val="20"/>
          <w:szCs w:val="20"/>
        </w:rPr>
        <w:t xml:space="preserve">CÔNG TY CỔ PHẦN CHỨNG KHOÁN UP (UPSC)</w:t>
      </w:r>
      <w:r>
        <w:rPr>
          <w:color w:val="6B7280"/>
          <w:sz w:val="18"/>
          <w:szCs w:val="18"/>
        </w:rPr>
        <w:t xml:space="preserve">						Mã biểu mẫu: BM-04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Quy trình MV-01 · Phê duyệt ngoại lệ chính sách margin (deal khách hàng)</w:t>
      </w:r>
    </w:p>
    <w:p>
      <w:pPr>
        <w:spacing w:after="40"/>
        <w:jc w:val="center"/>
      </w:pPr>
      <w:r>
        <w:rPr>
          <w:b/>
          <w:bCs/>
          <w:color w:val="1E3A5F"/>
          <w:sz w:val="30"/>
          <w:szCs w:val="30"/>
        </w:rPr>
        <w:t xml:space="preserve">TỜ TRÌNH PHÊ DUYỆT NGOẠI LỆ CHÍNH SÁCH MARGIN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Trình Tổng Giám đốc — đầu mối: KSRR/QTRR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Kính gửi: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>TỔNG GIÁM ĐỐC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Đơn vị trình: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>Phòng KSRR / QTRR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Khách hàng / Số TK: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Môi giới / GĐ Môi giới: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I. TÓM TẮT ĐỀ XUẤT NGOẠI LỆ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Chính sách chung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Mức đề xuất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Mã / phạm vi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Giá chặn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Room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II. Ý KIẾN THẨM ĐỊNH RỦI RO (KSRR)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6" w:sz="4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III. Ý KIẾN HIỆU QUẢ / ROI (PTSP)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6" w:sz="4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IV. ĐỀ XUẤT TRÌNH DUYỆT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6" w:sz="4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V. Ý KIẾN PHÊ DUYỆT CỦA TỔNG GIÁM ĐỐC</w:t>
      </w:r>
    </w:p>
    <w:p>
      <w:r>
        <w:rPr>
          <w:sz w:val="20"/>
          <w:szCs w:val="20"/>
        </w:rPr>
        <w:t xml:space="preserve">☐ Đồng ý     ☐ Không đồng ý     ☐ Ý kiến khác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Ngày hiệu lực áp dụng: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/>
        <w:jc w:val="right"/>
      </w:pPr>
      <w:r>
        <w:rPr>
          <w:i/>
          <w:iCs/>
          <w:sz w:val="18"/>
          <w:szCs w:val="18"/>
        </w:rPr>
        <w:t xml:space="preserve">……… , ngày …… tháng …… năm 20……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NGƯỜI LẬP (KSRR)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PTSP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TỔNG GIÁM ĐỐC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BM-04 · UPSC · Trang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2026-07-01T10:01:27.826Z</dcterms:created>
  <dcterms:modified xsi:type="dcterms:W3CDTF">2026-07-01T10:01:27.826Z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